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19D6" w14:textId="77777777" w:rsidR="005C758F" w:rsidRDefault="00F94042">
      <w:pPr>
        <w:jc w:val="center"/>
        <w:rPr>
          <w:b/>
          <w:sz w:val="32"/>
          <w:szCs w:val="32"/>
        </w:rPr>
      </w:pPr>
      <w:r>
        <w:rPr>
          <w:rFonts w:ascii="Arial" w:eastAsia="Arial" w:hAnsi="Arial" w:cs="Arial"/>
          <w:noProof/>
          <w:color w:val="0000FF"/>
          <w:u w:val="single"/>
        </w:rPr>
        <w:drawing>
          <wp:inline distT="114300" distB="114300" distL="114300" distR="114300" wp14:anchorId="5BB8C818" wp14:editId="5AE12499">
            <wp:extent cx="5457825" cy="2190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57825" cy="2190750"/>
                    </a:xfrm>
                    <a:prstGeom prst="rect">
                      <a:avLst/>
                    </a:prstGeom>
                    <a:ln/>
                  </pic:spPr>
                </pic:pic>
              </a:graphicData>
            </a:graphic>
          </wp:inline>
        </w:drawing>
      </w:r>
    </w:p>
    <w:p w14:paraId="66871A94" w14:textId="77777777" w:rsidR="005C758F" w:rsidRDefault="00F94042">
      <w:pPr>
        <w:jc w:val="center"/>
        <w:rPr>
          <w:b/>
          <w:sz w:val="32"/>
          <w:szCs w:val="32"/>
        </w:rPr>
      </w:pPr>
      <w:r>
        <w:rPr>
          <w:b/>
          <w:sz w:val="32"/>
          <w:szCs w:val="32"/>
        </w:rPr>
        <w:t xml:space="preserve">Enhanced Learning Provision </w:t>
      </w:r>
      <w:proofErr w:type="gramStart"/>
      <w:r>
        <w:rPr>
          <w:b/>
          <w:sz w:val="32"/>
          <w:szCs w:val="32"/>
        </w:rPr>
        <w:t>( ELP</w:t>
      </w:r>
      <w:proofErr w:type="gramEnd"/>
      <w:r>
        <w:rPr>
          <w:b/>
          <w:sz w:val="32"/>
          <w:szCs w:val="32"/>
        </w:rPr>
        <w:t xml:space="preserve">)  Assistant </w:t>
      </w:r>
    </w:p>
    <w:p w14:paraId="681398EC" w14:textId="77777777" w:rsidR="005C758F" w:rsidRDefault="00F94042">
      <w:pPr>
        <w:jc w:val="center"/>
        <w:rPr>
          <w:rFonts w:ascii="Arial" w:eastAsia="Arial" w:hAnsi="Arial" w:cs="Arial"/>
          <w:b/>
          <w:sz w:val="32"/>
          <w:szCs w:val="32"/>
        </w:rPr>
      </w:pPr>
      <w:r>
        <w:rPr>
          <w:b/>
          <w:sz w:val="32"/>
          <w:szCs w:val="32"/>
        </w:rPr>
        <w:t>The Bridge</w:t>
      </w:r>
      <w:r>
        <w:rPr>
          <w:b/>
          <w:sz w:val="32"/>
          <w:szCs w:val="32"/>
        </w:rPr>
        <w:br/>
        <w:t xml:space="preserve"> An Enhanced Learning Provision for children with ASD </w:t>
      </w:r>
    </w:p>
    <w:p w14:paraId="52DE8AEC" w14:textId="77777777" w:rsidR="005C758F" w:rsidRDefault="005C758F"/>
    <w:p w14:paraId="3E845CDF" w14:textId="7A60A70B" w:rsidR="005C758F" w:rsidRDefault="00F94042">
      <w:pPr>
        <w:rPr>
          <w:color w:val="000000"/>
        </w:rPr>
      </w:pPr>
      <w:r>
        <w:t xml:space="preserve">FACT Trust </w:t>
      </w:r>
      <w:r>
        <w:rPr>
          <w:color w:val="000000"/>
        </w:rPr>
        <w:t xml:space="preserve">are looking for an enthusiastic </w:t>
      </w:r>
      <w:r>
        <w:t xml:space="preserve">and </w:t>
      </w:r>
      <w:r>
        <w:rPr>
          <w:color w:val="000000"/>
        </w:rPr>
        <w:t xml:space="preserve">skilful teaching assistant to work with pupils in our brand-new enhanced learning provision at </w:t>
      </w:r>
      <w:r>
        <w:t>Rowdown Primary- The Bridge.</w:t>
      </w:r>
      <w:r>
        <w:rPr>
          <w:color w:val="000000"/>
        </w:rPr>
        <w:t xml:space="preserve"> The </w:t>
      </w:r>
      <w:r>
        <w:t>Bridge</w:t>
      </w:r>
      <w:r>
        <w:rPr>
          <w:color w:val="000000"/>
        </w:rPr>
        <w:t xml:space="preserve"> </w:t>
      </w:r>
      <w:r>
        <w:t xml:space="preserve">caters </w:t>
      </w:r>
      <w:r>
        <w:rPr>
          <w:color w:val="000000"/>
        </w:rPr>
        <w:t xml:space="preserve">for children with EHCPs who have a primary diagnosis of ASD.  </w:t>
      </w:r>
    </w:p>
    <w:p w14:paraId="76EBA861" w14:textId="77777777" w:rsidR="005C758F" w:rsidRDefault="005C758F">
      <w:pPr>
        <w:rPr>
          <w:color w:val="000000"/>
        </w:rPr>
      </w:pPr>
    </w:p>
    <w:p w14:paraId="49A79B7B" w14:textId="567E2EF7" w:rsidR="005C758F" w:rsidRDefault="00F94042">
      <w:pPr>
        <w:pBdr>
          <w:top w:val="nil"/>
          <w:left w:val="nil"/>
          <w:bottom w:val="nil"/>
          <w:right w:val="nil"/>
          <w:between w:val="nil"/>
        </w:pBdr>
        <w:rPr>
          <w:color w:val="000000"/>
        </w:rPr>
      </w:pPr>
      <w:r>
        <w:rPr>
          <w:color w:val="000000"/>
        </w:rPr>
        <w:t>We are seeking to appoint an enthusiastic and creative p</w:t>
      </w:r>
      <w:r>
        <w:t>erson</w:t>
      </w:r>
      <w:r>
        <w:rPr>
          <w:color w:val="000000"/>
        </w:rPr>
        <w:t xml:space="preserve"> to join the team at </w:t>
      </w:r>
      <w:r>
        <w:t>Rowdown</w:t>
      </w:r>
      <w:r>
        <w:rPr>
          <w:color w:val="000000"/>
        </w:rPr>
        <w:t xml:space="preserve">. Some experience of working with pupils with SEND would be beneficial. </w:t>
      </w:r>
    </w:p>
    <w:p w14:paraId="3E049C78" w14:textId="467D950E" w:rsidR="005C758F" w:rsidRDefault="00F94042">
      <w:pPr>
        <w:pBdr>
          <w:top w:val="nil"/>
          <w:left w:val="nil"/>
          <w:bottom w:val="nil"/>
          <w:right w:val="nil"/>
          <w:between w:val="nil"/>
        </w:pBdr>
        <w:rPr>
          <w:color w:val="000000"/>
        </w:rPr>
      </w:pPr>
      <w:r>
        <w:t xml:space="preserve">From September </w:t>
      </w:r>
      <w:proofErr w:type="gramStart"/>
      <w:r>
        <w:t>The</w:t>
      </w:r>
      <w:proofErr w:type="gramEnd"/>
      <w:r>
        <w:t xml:space="preserve"> Bridge will cater</w:t>
      </w:r>
      <w:r>
        <w:rPr>
          <w:color w:val="000000"/>
        </w:rPr>
        <w:t xml:space="preserve"> for children from reception to year </w:t>
      </w:r>
      <w:r>
        <w:t xml:space="preserve">3, with plans to extend this to year 6 in the coming years. </w:t>
      </w:r>
      <w:r>
        <w:rPr>
          <w:color w:val="000000"/>
        </w:rPr>
        <w:t xml:space="preserve"> TAs will be expected to work with a mixture of age ranges and should be:  </w:t>
      </w:r>
    </w:p>
    <w:p w14:paraId="51F378D1" w14:textId="77777777" w:rsidR="005C758F" w:rsidRDefault="005C758F">
      <w:pPr>
        <w:rPr>
          <w:color w:val="000000"/>
        </w:rPr>
      </w:pPr>
    </w:p>
    <w:p w14:paraId="046EBFDF" w14:textId="77777777" w:rsidR="005C758F" w:rsidRDefault="00F94042">
      <w:pPr>
        <w:numPr>
          <w:ilvl w:val="0"/>
          <w:numId w:val="1"/>
        </w:numPr>
        <w:pBdr>
          <w:top w:val="nil"/>
          <w:left w:val="nil"/>
          <w:bottom w:val="nil"/>
          <w:right w:val="nil"/>
          <w:between w:val="nil"/>
        </w:pBdr>
        <w:rPr>
          <w:color w:val="000000"/>
        </w:rPr>
      </w:pPr>
      <w:r>
        <w:rPr>
          <w:color w:val="000000"/>
        </w:rPr>
        <w:t xml:space="preserve">Responsible &amp; reliable </w:t>
      </w:r>
    </w:p>
    <w:p w14:paraId="27C38E9A" w14:textId="77777777" w:rsidR="005C758F" w:rsidRDefault="00F94042">
      <w:pPr>
        <w:numPr>
          <w:ilvl w:val="0"/>
          <w:numId w:val="1"/>
        </w:numPr>
        <w:pBdr>
          <w:top w:val="nil"/>
          <w:left w:val="nil"/>
          <w:bottom w:val="nil"/>
          <w:right w:val="nil"/>
          <w:between w:val="nil"/>
        </w:pBdr>
        <w:rPr>
          <w:color w:val="000000"/>
        </w:rPr>
      </w:pPr>
      <w:r>
        <w:rPr>
          <w:color w:val="000000"/>
        </w:rPr>
        <w:t>A team player</w:t>
      </w:r>
    </w:p>
    <w:p w14:paraId="14427374" w14:textId="77777777" w:rsidR="005C758F" w:rsidRDefault="00F94042">
      <w:pPr>
        <w:numPr>
          <w:ilvl w:val="0"/>
          <w:numId w:val="1"/>
        </w:numPr>
        <w:pBdr>
          <w:top w:val="nil"/>
          <w:left w:val="nil"/>
          <w:bottom w:val="nil"/>
          <w:right w:val="nil"/>
          <w:between w:val="nil"/>
        </w:pBdr>
        <w:rPr>
          <w:color w:val="000000"/>
        </w:rPr>
      </w:pPr>
      <w:r>
        <w:rPr>
          <w:color w:val="000000"/>
        </w:rPr>
        <w:t>Able to relate well to pupils and adults</w:t>
      </w:r>
    </w:p>
    <w:p w14:paraId="5453E3E2" w14:textId="77777777" w:rsidR="005C758F" w:rsidRDefault="00F94042">
      <w:pPr>
        <w:numPr>
          <w:ilvl w:val="0"/>
          <w:numId w:val="1"/>
        </w:numPr>
        <w:pBdr>
          <w:top w:val="nil"/>
          <w:left w:val="nil"/>
          <w:bottom w:val="nil"/>
          <w:right w:val="nil"/>
          <w:between w:val="nil"/>
        </w:pBdr>
        <w:rPr>
          <w:color w:val="000000"/>
        </w:rPr>
      </w:pPr>
      <w:r>
        <w:rPr>
          <w:color w:val="000000"/>
        </w:rPr>
        <w:t xml:space="preserve">Able to use their initiative </w:t>
      </w:r>
    </w:p>
    <w:p w14:paraId="315A3E87" w14:textId="77777777" w:rsidR="005C758F" w:rsidRDefault="00F94042">
      <w:pPr>
        <w:spacing w:before="240" w:after="240"/>
      </w:pPr>
      <w:r>
        <w:t>Rowdown Primary School is committed to safeguarding and promoting the welfare of children and young people and expects all staff and volunteers to share this commitment. An enhanced DBS and Prohibition Order check will be required before starting.</w:t>
      </w:r>
    </w:p>
    <w:p w14:paraId="6E1D8A52" w14:textId="06328616" w:rsidR="005C758F" w:rsidRDefault="00F94042">
      <w:pPr>
        <w:spacing w:before="240" w:after="240"/>
        <w:rPr>
          <w:color w:val="000000"/>
        </w:rPr>
      </w:pPr>
      <w:r>
        <w:rPr>
          <w:i/>
        </w:rPr>
        <w:t xml:space="preserve">Rowdown Primary School is part of FACT Trust, a small Croydon-based multi-academy trust with inclusion at its core. We are continually striving to be an inclusive employer, and are committed to building a diverse workforce where everyone feels valued, </w:t>
      </w:r>
      <w:proofErr w:type="gramStart"/>
      <w:r>
        <w:rPr>
          <w:i/>
        </w:rPr>
        <w:t>respected</w:t>
      </w:r>
      <w:proofErr w:type="gramEnd"/>
      <w:r>
        <w:rPr>
          <w:i/>
        </w:rPr>
        <w:t xml:space="preserve"> and able to thrive.</w:t>
      </w:r>
    </w:p>
    <w:p w14:paraId="7E505E5A" w14:textId="77777777" w:rsidR="005C758F" w:rsidRDefault="00F94042">
      <w:pPr>
        <w:rPr>
          <w:color w:val="000000"/>
        </w:rPr>
      </w:pPr>
      <w:r>
        <w:rPr>
          <w:color w:val="000000"/>
        </w:rPr>
        <w:t xml:space="preserve">Visits to </w:t>
      </w:r>
      <w:r>
        <w:t xml:space="preserve">Rowdown Primary </w:t>
      </w:r>
      <w:r>
        <w:rPr>
          <w:color w:val="000000"/>
        </w:rPr>
        <w:t>are welcome.</w:t>
      </w:r>
    </w:p>
    <w:p w14:paraId="6C40988E" w14:textId="77777777" w:rsidR="005C758F" w:rsidRDefault="00F94042">
      <w:pPr>
        <w:rPr>
          <w:b/>
          <w:color w:val="000000"/>
        </w:rPr>
      </w:pPr>
      <w:r>
        <w:rPr>
          <w:b/>
          <w:color w:val="000000"/>
        </w:rPr>
        <w:t>Teaching Assistant</w:t>
      </w:r>
    </w:p>
    <w:p w14:paraId="05297527" w14:textId="77777777" w:rsidR="005C758F" w:rsidRDefault="00F94042">
      <w:pPr>
        <w:rPr>
          <w:color w:val="000000"/>
        </w:rPr>
      </w:pPr>
      <w:bookmarkStart w:id="0" w:name="_gjdgxs" w:colFirst="0" w:colLast="0"/>
      <w:bookmarkEnd w:id="0"/>
      <w:r>
        <w:rPr>
          <w:b/>
          <w:color w:val="000000"/>
        </w:rPr>
        <w:t xml:space="preserve">Start date:  </w:t>
      </w:r>
      <w:r>
        <w:t xml:space="preserve">1st September </w:t>
      </w:r>
    </w:p>
    <w:p w14:paraId="22800C7F" w14:textId="77777777" w:rsidR="005C758F" w:rsidRDefault="00F94042">
      <w:pPr>
        <w:rPr>
          <w:color w:val="000000"/>
        </w:rPr>
      </w:pPr>
      <w:r>
        <w:rPr>
          <w:b/>
          <w:color w:val="000000"/>
        </w:rPr>
        <w:t>Contract type:</w:t>
      </w:r>
      <w:r>
        <w:rPr>
          <w:color w:val="000000"/>
        </w:rPr>
        <w:t xml:space="preserve"> 2</w:t>
      </w:r>
      <w:r>
        <w:t>6</w:t>
      </w:r>
      <w:r>
        <w:rPr>
          <w:color w:val="000000"/>
        </w:rPr>
        <w:t xml:space="preserve"> hours per week. </w:t>
      </w:r>
    </w:p>
    <w:p w14:paraId="256C27E0" w14:textId="77777777" w:rsidR="005C758F" w:rsidRDefault="00F94042">
      <w:pPr>
        <w:rPr>
          <w:color w:val="000000"/>
        </w:rPr>
      </w:pPr>
      <w:r>
        <w:rPr>
          <w:b/>
          <w:color w:val="000000"/>
        </w:rPr>
        <w:t>Salary:</w:t>
      </w:r>
      <w:r>
        <w:rPr>
          <w:color w:val="000000"/>
        </w:rPr>
        <w:t xml:space="preserve"> NJC Grade 2 </w:t>
      </w:r>
      <w:proofErr w:type="spellStart"/>
      <w:r>
        <w:rPr>
          <w:color w:val="000000"/>
        </w:rPr>
        <w:t>Scp</w:t>
      </w:r>
      <w:proofErr w:type="spellEnd"/>
      <w:r>
        <w:rPr>
          <w:color w:val="000000"/>
        </w:rPr>
        <w:t xml:space="preserve"> </w:t>
      </w:r>
      <w:r>
        <w:t>3-5</w:t>
      </w:r>
      <w:r>
        <w:rPr>
          <w:color w:val="000000"/>
        </w:rPr>
        <w:t xml:space="preserve"> </w:t>
      </w:r>
    </w:p>
    <w:p w14:paraId="414277A5" w14:textId="77777777" w:rsidR="005C758F" w:rsidRDefault="00F94042">
      <w:pPr>
        <w:rPr>
          <w:color w:val="000000"/>
        </w:rPr>
      </w:pPr>
      <w:r>
        <w:rPr>
          <w:b/>
          <w:color w:val="000000"/>
        </w:rPr>
        <w:t>Contract term:</w:t>
      </w:r>
      <w:r>
        <w:rPr>
          <w:color w:val="000000"/>
        </w:rPr>
        <w:t xml:space="preserve"> Fixed Term</w:t>
      </w:r>
      <w:r>
        <w:t xml:space="preserve"> until August 31st 2026</w:t>
      </w:r>
    </w:p>
    <w:p w14:paraId="2DF4C26B" w14:textId="6AD31A16" w:rsidR="005C758F" w:rsidRDefault="00F94042">
      <w:pPr>
        <w:rPr>
          <w:color w:val="000000"/>
        </w:rPr>
      </w:pPr>
      <w:r>
        <w:rPr>
          <w:b/>
          <w:color w:val="000000"/>
        </w:rPr>
        <w:t>Closing date for applications:</w:t>
      </w:r>
      <w:r>
        <w:t xml:space="preserve"> Friday 2</w:t>
      </w:r>
      <w:r w:rsidR="008F0279">
        <w:t>7</w:t>
      </w:r>
      <w:r>
        <w:t xml:space="preserve">th June </w:t>
      </w:r>
    </w:p>
    <w:p w14:paraId="21D355AB" w14:textId="7CAA5615" w:rsidR="005C758F" w:rsidRDefault="00F94042">
      <w:r>
        <w:rPr>
          <w:b/>
          <w:color w:val="000000"/>
        </w:rPr>
        <w:t>Interviews:</w:t>
      </w:r>
      <w:r>
        <w:rPr>
          <w:color w:val="000000"/>
        </w:rPr>
        <w:t xml:space="preserve">   </w:t>
      </w:r>
      <w:r w:rsidR="008F0279">
        <w:t>Thursday 3</w:t>
      </w:r>
      <w:r w:rsidR="008F0279" w:rsidRPr="008F0279">
        <w:rPr>
          <w:vertAlign w:val="superscript"/>
        </w:rPr>
        <w:t>rd</w:t>
      </w:r>
      <w:r w:rsidR="008F0279">
        <w:t xml:space="preserve"> </w:t>
      </w:r>
      <w:proofErr w:type="spellStart"/>
      <w:r w:rsidR="008F0279">
        <w:t>JUly</w:t>
      </w:r>
      <w:proofErr w:type="spellEnd"/>
    </w:p>
    <w:p w14:paraId="438A4FF2" w14:textId="77777777" w:rsidR="005C758F" w:rsidRDefault="00F94042">
      <w:r>
        <w:t xml:space="preserve">To request an application form please contact  </w:t>
      </w:r>
      <w:hyperlink r:id="rId8">
        <w:r>
          <w:rPr>
            <w:color w:val="0563C1"/>
            <w:u w:val="single"/>
          </w:rPr>
          <w:t>recruitment@factrust.org</w:t>
        </w:r>
      </w:hyperlink>
    </w:p>
    <w:p w14:paraId="2C29D40D" w14:textId="77777777" w:rsidR="005C758F" w:rsidRDefault="005C758F"/>
    <w:sectPr w:rsidR="005C758F">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4DC" w14:textId="77777777" w:rsidR="0071081F" w:rsidRDefault="00F94042">
      <w:r>
        <w:separator/>
      </w:r>
    </w:p>
  </w:endnote>
  <w:endnote w:type="continuationSeparator" w:id="0">
    <w:p w14:paraId="3E4DFFD5" w14:textId="77777777" w:rsidR="0071081F" w:rsidRDefault="00F9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E04C" w14:textId="77777777" w:rsidR="0071081F" w:rsidRDefault="00F94042">
      <w:r>
        <w:separator/>
      </w:r>
    </w:p>
  </w:footnote>
  <w:footnote w:type="continuationSeparator" w:id="0">
    <w:p w14:paraId="4B217390" w14:textId="77777777" w:rsidR="0071081F" w:rsidRDefault="00F9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3C34" w14:textId="77777777" w:rsidR="005C758F" w:rsidRDefault="005C758F">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B1C42"/>
    <w:multiLevelType w:val="multilevel"/>
    <w:tmpl w:val="80D2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8F"/>
    <w:rsid w:val="003655D3"/>
    <w:rsid w:val="005C758F"/>
    <w:rsid w:val="0071081F"/>
    <w:rsid w:val="008F0279"/>
    <w:rsid w:val="00F92211"/>
    <w:rsid w:val="00F9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398B"/>
  <w15:docId w15:val="{0A85AB16-CE70-4555-B7B3-D810B7E2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fac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Dymott</dc:creator>
  <cp:lastModifiedBy>Danielle Dymott</cp:lastModifiedBy>
  <cp:revision>4</cp:revision>
  <dcterms:created xsi:type="dcterms:W3CDTF">2025-06-18T09:55:00Z</dcterms:created>
  <dcterms:modified xsi:type="dcterms:W3CDTF">2025-06-18T10:31:00Z</dcterms:modified>
</cp:coreProperties>
</file>