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5285A48F" w:rsidR="00A35CBF" w:rsidRPr="00A35CBF" w:rsidRDefault="00D56333" w:rsidP="00A35CBF">
      <w:pPr>
        <w:jc w:val="center"/>
        <w:rPr>
          <w:rFonts w:ascii="Lato" w:hAnsi="Lato"/>
          <w:sz w:val="40"/>
          <w:szCs w:val="40"/>
        </w:rPr>
      </w:pPr>
      <w:bookmarkStart w:id="1" w:name="_Hlk158110549"/>
      <w:bookmarkStart w:id="2" w:name="_Hlk157676256"/>
      <w:r>
        <w:rPr>
          <w:rFonts w:ascii="Lato" w:hAnsi="Lato"/>
          <w:sz w:val="40"/>
          <w:szCs w:val="40"/>
        </w:rPr>
        <w:t>Geography Teacher</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1A292934">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296705" w:rsidRPr="00A35CBF" w14:paraId="21EBA9FA" w14:textId="77777777" w:rsidTr="00497F4B">
        <w:tc>
          <w:tcPr>
            <w:tcW w:w="2689" w:type="dxa"/>
          </w:tcPr>
          <w:p w14:paraId="51010224" w14:textId="3107807B"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Salary/Grade</w:t>
            </w:r>
            <w:r>
              <w:rPr>
                <w:rStyle w:val="eop"/>
                <w:rFonts w:ascii="Lato" w:hAnsi="Lato" w:cs="Segoe UI"/>
                <w:color w:val="000000"/>
              </w:rPr>
              <w:t> </w:t>
            </w:r>
          </w:p>
        </w:tc>
        <w:tc>
          <w:tcPr>
            <w:tcW w:w="7767" w:type="dxa"/>
          </w:tcPr>
          <w:p w14:paraId="6A322CC0" w14:textId="60988077" w:rsidR="00296705" w:rsidRPr="00497F4B" w:rsidRDefault="00296705" w:rsidP="00296705">
            <w:pPr>
              <w:spacing w:after="5" w:line="250" w:lineRule="auto"/>
              <w:rPr>
                <w:rFonts w:ascii="Lato" w:eastAsia="Calibri" w:hAnsi="Lato" w:cs="Calibri"/>
                <w:color w:val="000000"/>
              </w:rPr>
            </w:pPr>
            <w:r>
              <w:rPr>
                <w:rStyle w:val="normaltextrun"/>
                <w:rFonts w:ascii="Lato" w:hAnsi="Lato" w:cs="Segoe UI"/>
                <w:color w:val="000000"/>
              </w:rPr>
              <w:t>TCT1-14  (£37,870–£56,154)</w:t>
            </w:r>
            <w:r>
              <w:rPr>
                <w:rStyle w:val="eop"/>
                <w:rFonts w:ascii="Lato" w:hAnsi="Lato" w:cs="Segoe UI"/>
                <w:color w:val="000000"/>
              </w:rPr>
              <w:t> </w:t>
            </w:r>
          </w:p>
        </w:tc>
      </w:tr>
      <w:tr w:rsidR="00296705" w:rsidRPr="00A35CBF" w14:paraId="7C499CD2" w14:textId="77777777" w:rsidTr="00497F4B">
        <w:tc>
          <w:tcPr>
            <w:tcW w:w="2689" w:type="dxa"/>
          </w:tcPr>
          <w:p w14:paraId="68E4A8B2" w14:textId="754017C8"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Details</w:t>
            </w:r>
            <w:r>
              <w:rPr>
                <w:rStyle w:val="eop"/>
                <w:rFonts w:ascii="Lato" w:hAnsi="Lato" w:cs="Segoe UI"/>
                <w:color w:val="000000"/>
              </w:rPr>
              <w:t> </w:t>
            </w:r>
          </w:p>
        </w:tc>
        <w:tc>
          <w:tcPr>
            <w:tcW w:w="7767" w:type="dxa"/>
          </w:tcPr>
          <w:p w14:paraId="5C06647B" w14:textId="61EA27A2"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Permanent, full-time, all year round</w:t>
            </w:r>
            <w:r>
              <w:rPr>
                <w:rStyle w:val="eop"/>
                <w:rFonts w:ascii="Lato" w:hAnsi="Lato" w:cs="Segoe UI"/>
                <w:color w:val="000000"/>
              </w:rPr>
              <w:t> </w:t>
            </w:r>
          </w:p>
        </w:tc>
      </w:tr>
      <w:tr w:rsidR="00296705" w:rsidRPr="00A35CBF" w14:paraId="1137335B" w14:textId="77777777" w:rsidTr="00497F4B">
        <w:tc>
          <w:tcPr>
            <w:tcW w:w="2689" w:type="dxa"/>
          </w:tcPr>
          <w:p w14:paraId="2F1211D6" w14:textId="55211ECA"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Start date</w:t>
            </w:r>
            <w:r>
              <w:rPr>
                <w:rStyle w:val="eop"/>
                <w:rFonts w:ascii="Lato" w:hAnsi="Lato" w:cs="Segoe UI"/>
                <w:color w:val="000000"/>
              </w:rPr>
              <w:t> </w:t>
            </w:r>
          </w:p>
        </w:tc>
        <w:tc>
          <w:tcPr>
            <w:tcW w:w="7767" w:type="dxa"/>
          </w:tcPr>
          <w:p w14:paraId="1D8EFAC6" w14:textId="0BF073D9"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September 2026</w:t>
            </w:r>
            <w:r>
              <w:rPr>
                <w:rStyle w:val="eop"/>
                <w:rFonts w:ascii="Lato" w:hAnsi="Lato" w:cs="Segoe UI"/>
                <w:color w:val="000000"/>
              </w:rPr>
              <w:t> </w:t>
            </w:r>
          </w:p>
        </w:tc>
      </w:tr>
      <w:tr w:rsidR="00296705" w:rsidRPr="00A35CBF" w14:paraId="5664421A" w14:textId="77777777" w:rsidTr="00497F4B">
        <w:tc>
          <w:tcPr>
            <w:tcW w:w="2689" w:type="dxa"/>
          </w:tcPr>
          <w:p w14:paraId="37D383EB" w14:textId="64983393" w:rsidR="00296705" w:rsidRPr="003D7C91" w:rsidRDefault="00296705" w:rsidP="00296705">
            <w:pPr>
              <w:spacing w:after="218"/>
              <w:rPr>
                <w:rFonts w:ascii="Lato" w:eastAsia="Calibri" w:hAnsi="Lato" w:cs="Calibri"/>
                <w:noProof/>
                <w:color w:val="000000"/>
              </w:rPr>
            </w:pPr>
            <w:r>
              <w:rPr>
                <w:rStyle w:val="normaltextrun"/>
                <w:rFonts w:ascii="Lato" w:hAnsi="Lato" w:cs="Segoe UI"/>
                <w:color w:val="000000"/>
              </w:rPr>
              <w:t>Application Closing Date</w:t>
            </w:r>
            <w:r>
              <w:rPr>
                <w:rStyle w:val="eop"/>
                <w:rFonts w:ascii="Lato" w:hAnsi="Lato" w:cs="Segoe UI"/>
                <w:color w:val="000000"/>
              </w:rPr>
              <w:t> </w:t>
            </w:r>
          </w:p>
        </w:tc>
        <w:tc>
          <w:tcPr>
            <w:tcW w:w="7767" w:type="dxa"/>
          </w:tcPr>
          <w:p w14:paraId="48789E78" w14:textId="0B969575"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Thursday 14</w:t>
            </w:r>
            <w:r>
              <w:rPr>
                <w:rStyle w:val="normaltextrun"/>
                <w:rFonts w:ascii="Lato" w:hAnsi="Lato" w:cs="Segoe UI"/>
                <w:color w:val="000000"/>
                <w:sz w:val="17"/>
                <w:szCs w:val="17"/>
                <w:vertAlign w:val="superscript"/>
              </w:rPr>
              <w:t>th</w:t>
            </w:r>
            <w:r>
              <w:rPr>
                <w:rStyle w:val="normaltextrun"/>
                <w:rFonts w:ascii="Lato" w:hAnsi="Lato" w:cs="Segoe UI"/>
                <w:color w:val="000000"/>
              </w:rPr>
              <w:t> May </w:t>
            </w:r>
            <w:r>
              <w:rPr>
                <w:rStyle w:val="eop"/>
                <w:rFonts w:ascii="Lato" w:hAnsi="Lato" w:cs="Segoe UI"/>
                <w:color w:val="000000"/>
              </w:rPr>
              <w:t> </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have a comprehensive CPD programme, designed to ensure all staff in all roles have the opportunity to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each and every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7752D9F5" w14:textId="78C93C58" w:rsidR="00424617" w:rsidRDefault="00424617" w:rsidP="00424617">
      <w:pPr>
        <w:spacing w:line="276" w:lineRule="auto"/>
        <w:jc w:val="both"/>
        <w:rPr>
          <w:rFonts w:ascii="Lato" w:hAnsi="Lato"/>
        </w:rPr>
      </w:pPr>
      <w:r w:rsidRPr="00955B27">
        <w:rPr>
          <w:rFonts w:ascii="Lato" w:hAnsi="Lato"/>
        </w:rPr>
        <w:t xml:space="preserve">We are seeking </w:t>
      </w:r>
      <w:r w:rsidRPr="00E81033">
        <w:rPr>
          <w:rFonts w:ascii="Lato" w:hAnsi="Lato" w:cstheme="minorHAnsi"/>
          <w:color w:val="222222"/>
        </w:rPr>
        <w:t xml:space="preserve">a teacher who is passionate about teaching </w:t>
      </w:r>
      <w:r>
        <w:rPr>
          <w:rFonts w:ascii="Lato" w:hAnsi="Lato" w:cstheme="minorHAnsi"/>
          <w:color w:val="222222"/>
        </w:rPr>
        <w:t>Geography</w:t>
      </w:r>
      <w:r w:rsidRPr="00E81033">
        <w:rPr>
          <w:rFonts w:ascii="Lato" w:hAnsi="Lato" w:cstheme="minorHAnsi"/>
          <w:color w:val="222222"/>
        </w:rPr>
        <w:t xml:space="preserve"> and is able to share this enthusiasm with their students so they develop a genuine love of </w:t>
      </w:r>
      <w:r>
        <w:rPr>
          <w:rFonts w:ascii="Lato" w:hAnsi="Lato" w:cstheme="minorHAnsi"/>
          <w:color w:val="222222"/>
        </w:rPr>
        <w:t>the subject</w:t>
      </w:r>
      <w:r w:rsidRPr="00E81033">
        <w:rPr>
          <w:rFonts w:ascii="Lato" w:hAnsi="Lato" w:cstheme="minorHAnsi"/>
          <w:color w:val="222222"/>
        </w:rPr>
        <w:t>.</w:t>
      </w:r>
      <w:r>
        <w:rPr>
          <w:rFonts w:ascii="Lato" w:hAnsi="Lato" w:cstheme="minorHAnsi"/>
          <w:color w:val="222222"/>
        </w:rPr>
        <w:t xml:space="preserve">  </w:t>
      </w:r>
    </w:p>
    <w:p w14:paraId="40807833" w14:textId="4C1C2BA6" w:rsidR="00424617" w:rsidRPr="00E81033" w:rsidRDefault="00424617" w:rsidP="00424617">
      <w:pPr>
        <w:spacing w:line="276" w:lineRule="auto"/>
        <w:jc w:val="both"/>
        <w:rPr>
          <w:rFonts w:ascii="Lato" w:hAnsi="Lato"/>
          <w:color w:val="222222"/>
        </w:rPr>
      </w:pPr>
      <w:r w:rsidRPr="51F8AE99">
        <w:rPr>
          <w:rFonts w:ascii="Lato" w:hAnsi="Lato"/>
          <w:color w:val="222222"/>
        </w:rPr>
        <w:t xml:space="preserve"> You will need to be a teacher who is capable of building strong relationships with students and families to help maximise this enthusiasm and thirst for learning. The successful candidate will be a specialist </w:t>
      </w:r>
      <w:r w:rsidR="004244A7">
        <w:rPr>
          <w:rFonts w:ascii="Lato" w:hAnsi="Lato"/>
          <w:color w:val="222222"/>
        </w:rPr>
        <w:t xml:space="preserve">Geography </w:t>
      </w:r>
      <w:r w:rsidRPr="51F8AE99">
        <w:rPr>
          <w:rFonts w:ascii="Lato" w:hAnsi="Lato"/>
          <w:color w:val="222222"/>
        </w:rPr>
        <w:t xml:space="preserve">Teacher, who either holds QTS, or will do before the role begins. The position is open to Early Career Teachers, or more experienced colleagues. </w:t>
      </w:r>
    </w:p>
    <w:p w14:paraId="1B902175" w14:textId="77777777" w:rsidR="00424617" w:rsidRPr="00D838FE" w:rsidRDefault="00424617" w:rsidP="00424617">
      <w:pPr>
        <w:tabs>
          <w:tab w:val="left" w:pos="5670"/>
        </w:tabs>
        <w:spacing w:line="276" w:lineRule="auto"/>
        <w:jc w:val="both"/>
        <w:rPr>
          <w:rFonts w:ascii="Lato" w:hAnsi="Lato"/>
        </w:rPr>
      </w:pPr>
      <w:r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  </w:t>
      </w:r>
    </w:p>
    <w:p w14:paraId="036052AF" w14:textId="77777777" w:rsidR="00424617" w:rsidRPr="00D838FE" w:rsidRDefault="00424617" w:rsidP="00424617">
      <w:pPr>
        <w:tabs>
          <w:tab w:val="left" w:pos="5670"/>
        </w:tabs>
        <w:spacing w:after="0" w:line="276" w:lineRule="auto"/>
        <w:jc w:val="both"/>
        <w:rPr>
          <w:rFonts w:ascii="Lato" w:hAnsi="Lato"/>
        </w:rPr>
      </w:pPr>
      <w:r w:rsidRPr="00D838FE">
        <w:rPr>
          <w:rFonts w:ascii="Lato" w:hAnsi="Lato"/>
        </w:rPr>
        <w:t>You will also join one of our Year Groups or Quest 6</w:t>
      </w:r>
      <w:r w:rsidRPr="00D838FE">
        <w:rPr>
          <w:rFonts w:ascii="Lato" w:hAnsi="Lato"/>
          <w:vertAlign w:val="superscript"/>
        </w:rPr>
        <w:t>th</w:t>
      </w:r>
      <w:r w:rsidRPr="00D838FE">
        <w:rPr>
          <w:rFonts w:ascii="Lato" w:hAnsi="Lato"/>
        </w:rPr>
        <w:t> Form as a Form Tutor and through this vital role help students settle for the day and develop the learning attributes required to engage in active learning.    </w:t>
      </w:r>
    </w:p>
    <w:p w14:paraId="28648F4D" w14:textId="2150BA80" w:rsidR="00497F4B" w:rsidRPr="00497F4B" w:rsidRDefault="00424617" w:rsidP="00424617">
      <w:pPr>
        <w:tabs>
          <w:tab w:val="left" w:pos="5670"/>
        </w:tabs>
        <w:spacing w:after="0"/>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55396F90" w14:textId="77777777" w:rsidR="00424617" w:rsidRDefault="00424617" w:rsidP="00497F4B">
      <w:pPr>
        <w:tabs>
          <w:tab w:val="left" w:pos="5670"/>
        </w:tabs>
        <w:spacing w:after="0"/>
        <w:jc w:val="both"/>
        <w:rPr>
          <w:rFonts w:ascii="Lato" w:eastAsia="Calibri" w:hAnsi="Lato" w:cstheme="minorHAnsi"/>
          <w:b/>
          <w:color w:val="000000"/>
          <w:kern w:val="0"/>
          <w:lang w:eastAsia="en-GB"/>
          <w14:ligatures w14:val="none"/>
        </w:rPr>
      </w:pPr>
    </w:p>
    <w:p w14:paraId="5E1DE21E" w14:textId="0137D029"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401CEC5F"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(2 x 45 minute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NPQs and Masters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Courtwood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636E7D27"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 xml:space="preserve">Full-time,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13623B40" w:rsidR="00743B17" w:rsidRPr="0009107C" w:rsidRDefault="001B616B" w:rsidP="00A35CBF">
            <w:pPr>
              <w:spacing w:after="5" w:line="250" w:lineRule="auto"/>
              <w:jc w:val="both"/>
              <w:rPr>
                <w:rFonts w:ascii="Lato" w:eastAsia="Calibri" w:hAnsi="Lato" w:cstheme="minorHAnsi"/>
                <w:bCs/>
                <w:color w:val="000000"/>
              </w:rPr>
            </w:pPr>
            <w:r>
              <w:rPr>
                <w:rStyle w:val="normaltextrun"/>
                <w:rFonts w:ascii="Lato" w:hAnsi="Lato" w:cs="Segoe UI"/>
                <w:color w:val="000000"/>
              </w:rPr>
              <w:t>TCT1-14  (£37,870–£56,154)</w:t>
            </w:r>
            <w:r>
              <w:rPr>
                <w:rStyle w:val="eop"/>
                <w:rFonts w:ascii="Lato" w:hAnsi="Lato" w:cs="Segoe UI"/>
                <w:color w:val="000000"/>
              </w:rPr>
              <w:t> </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39177103" w:rsidR="00743B17" w:rsidRPr="0009107C" w:rsidRDefault="00C61F74"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C</w:t>
            </w:r>
            <w:r>
              <w:rPr>
                <w:rFonts w:eastAsia="Calibri" w:cstheme="minorHAnsi"/>
                <w:bCs/>
              </w:rPr>
              <w:t>oordinator or Team Leader</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2A1744A2" w14:textId="77777777" w:rsidR="00117B82" w:rsidRPr="00782496" w:rsidRDefault="00117B82" w:rsidP="00117B82">
            <w:pPr>
              <w:spacing w:after="5" w:line="250" w:lineRule="auto"/>
              <w:ind w:left="19"/>
              <w:rPr>
                <w:rFonts w:ascii="Lato" w:eastAsia="Calibri" w:hAnsi="Lato" w:cs="Arial"/>
                <w:color w:val="000000"/>
              </w:rPr>
            </w:pPr>
            <w:r w:rsidRPr="00782496">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59B0C94D" w14:textId="77777777" w:rsidR="00117B82" w:rsidRPr="00782496" w:rsidRDefault="00117B82" w:rsidP="00117B82">
            <w:pPr>
              <w:tabs>
                <w:tab w:val="left" w:pos="2835"/>
              </w:tabs>
              <w:spacing w:after="5" w:line="250" w:lineRule="auto"/>
              <w:ind w:left="2835" w:hanging="2880"/>
              <w:rPr>
                <w:rFonts w:ascii="Lato" w:eastAsia="Calibri" w:hAnsi="Lato" w:cs="Arial"/>
                <w:color w:val="000000"/>
              </w:rPr>
            </w:pPr>
          </w:p>
          <w:p w14:paraId="6E276FA1" w14:textId="77777777" w:rsidR="00117B82" w:rsidRDefault="00117B82" w:rsidP="00117B82">
            <w:pPr>
              <w:spacing w:after="5" w:line="250" w:lineRule="auto"/>
              <w:jc w:val="both"/>
              <w:rPr>
                <w:rFonts w:ascii="Lato" w:hAnsi="Lato"/>
              </w:rPr>
            </w:pPr>
            <w:r w:rsidRPr="00782496">
              <w:rPr>
                <w:rFonts w:ascii="Lato" w:eastAsia="Calibri" w:hAnsi="Lato" w:cs="Arial"/>
                <w:color w:val="000000"/>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2958180D" w14:textId="651E5050" w:rsidR="00743B17" w:rsidRPr="0009107C" w:rsidRDefault="00743B17" w:rsidP="00A35CBF">
            <w:pPr>
              <w:spacing w:after="5" w:line="250" w:lineRule="auto"/>
              <w:jc w:val="both"/>
              <w:rPr>
                <w:rFonts w:ascii="Lato" w:eastAsia="Calibri" w:hAnsi="Lato" w:cstheme="minorHAnsi"/>
                <w:bCs/>
                <w:color w:val="000000"/>
              </w:rPr>
            </w:pPr>
          </w:p>
        </w:tc>
      </w:tr>
    </w:tbl>
    <w:p w14:paraId="18320082" w14:textId="7F9EE935"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09107C">
        <w:rPr>
          <w:rFonts w:ascii="Lato" w:eastAsia="Calibri" w:hAnsi="Lato" w:cstheme="minorHAnsi"/>
          <w:bCs/>
          <w:color w:val="000000"/>
          <w:kern w:val="0"/>
          <w:lang w:eastAsia="en-GB"/>
          <w14:ligatures w14:val="none"/>
        </w:rPr>
        <w:t>:</w:t>
      </w:r>
    </w:p>
    <w:tbl>
      <w:tblPr>
        <w:tblStyle w:val="TableGrid"/>
        <w:tblW w:w="0" w:type="auto"/>
        <w:tblInd w:w="-8" w:type="dxa"/>
        <w:tblLook w:val="04A0" w:firstRow="1" w:lastRow="0" w:firstColumn="1" w:lastColumn="0" w:noHBand="0" w:noVBand="1"/>
      </w:tblPr>
      <w:tblGrid>
        <w:gridCol w:w="429"/>
        <w:gridCol w:w="2551"/>
        <w:gridCol w:w="7476"/>
      </w:tblGrid>
      <w:tr w:rsidR="0009107C" w:rsidRPr="0009107C" w14:paraId="4D775656" w14:textId="77777777">
        <w:tc>
          <w:tcPr>
            <w:tcW w:w="429" w:type="dxa"/>
          </w:tcPr>
          <w:p w14:paraId="16B6A805"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1</w:t>
            </w:r>
          </w:p>
        </w:tc>
        <w:tc>
          <w:tcPr>
            <w:tcW w:w="2551" w:type="dxa"/>
          </w:tcPr>
          <w:p w14:paraId="78589750" w14:textId="2809D670" w:rsidR="0009107C" w:rsidRPr="001B616B" w:rsidRDefault="00400FB3"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Teaching and Learning</w:t>
            </w:r>
          </w:p>
          <w:p w14:paraId="79B1CD8C"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62DC809C" w14:textId="69867116"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 xml:space="preserve">Plan and deliver outstanding lessons in </w:t>
            </w:r>
            <w:r w:rsidR="009D57BF">
              <w:rPr>
                <w:rFonts w:ascii="Lato" w:hAnsi="Lato" w:cs="Calibri"/>
              </w:rPr>
              <w:t>Geography</w:t>
            </w:r>
            <w:r w:rsidRPr="001B616B">
              <w:rPr>
                <w:rFonts w:ascii="Lato" w:hAnsi="Lato" w:cs="Calibri"/>
              </w:rPr>
              <w:t xml:space="preserve"> across KS3, KS4 and KS5 that challenge and inspire learners of all abilities.</w:t>
            </w:r>
          </w:p>
          <w:p w14:paraId="403EBD0F" w14:textId="329FF9DC"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 xml:space="preserve">Exude a passion for </w:t>
            </w:r>
            <w:r w:rsidR="004C720F">
              <w:rPr>
                <w:rFonts w:ascii="Lato" w:hAnsi="Lato" w:cs="Calibri"/>
              </w:rPr>
              <w:t>Geography</w:t>
            </w:r>
            <w:r w:rsidRPr="001B616B">
              <w:rPr>
                <w:rFonts w:ascii="Lato" w:hAnsi="Lato" w:cs="Calibri"/>
              </w:rPr>
              <w:t xml:space="preserve"> that is evident in day-to-day classroom practice and motivates students to engage with the subject.</w:t>
            </w:r>
          </w:p>
          <w:p w14:paraId="41E7C0DD"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Use a range of teaching strategies to meet the needs of all learners, applying the Academy's behaviour policy with consistency and Unconditional Positive Regard.</w:t>
            </w:r>
          </w:p>
          <w:p w14:paraId="72DEC502"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Set regular, purposeful home learning that consolidates classroom learning and builds students' independent study habits.</w:t>
            </w:r>
          </w:p>
          <w:p w14:paraId="6738DF0D"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Apply formative assessment within lessons, adapting teaching in real time to ensure all students make progress.</w:t>
            </w:r>
          </w:p>
          <w:p w14:paraId="0BD1E359"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Collaborate with SEND staff and contribute to the implementation of EHCPs and other individual support plans, ensuring all students' needs are met within the classroom.</w:t>
            </w:r>
          </w:p>
          <w:p w14:paraId="4009A7CE" w14:textId="0BE96728" w:rsidR="0009107C"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Fulfil the responsibilities of Form Tutor, supporting students to develop positive learning habits and engage fully with Academy life.</w:t>
            </w:r>
          </w:p>
        </w:tc>
      </w:tr>
      <w:tr w:rsidR="0009107C" w:rsidRPr="0009107C" w14:paraId="6DB858A7" w14:textId="77777777">
        <w:tc>
          <w:tcPr>
            <w:tcW w:w="429" w:type="dxa"/>
          </w:tcPr>
          <w:p w14:paraId="76380C8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2</w:t>
            </w:r>
          </w:p>
        </w:tc>
        <w:tc>
          <w:tcPr>
            <w:tcW w:w="2551" w:type="dxa"/>
          </w:tcPr>
          <w:p w14:paraId="5F45E82B" w14:textId="49D0811F" w:rsidR="0009107C" w:rsidRPr="001B616B" w:rsidRDefault="00400FB3"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Curriculum and Subject Knowledge</w:t>
            </w:r>
          </w:p>
          <w:p w14:paraId="17E891F7"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58EA8198" w14:textId="5EA63103" w:rsidR="0008399B" w:rsidRPr="001B616B" w:rsidRDefault="0008399B" w:rsidP="001B616B">
            <w:pPr>
              <w:numPr>
                <w:ilvl w:val="0"/>
                <w:numId w:val="35"/>
              </w:numPr>
              <w:ind w:left="313"/>
              <w:jc w:val="both"/>
              <w:rPr>
                <w:rFonts w:ascii="Lato" w:hAnsi="Lato" w:cs="Calibri"/>
              </w:rPr>
            </w:pPr>
            <w:r w:rsidRPr="001B616B">
              <w:rPr>
                <w:rFonts w:ascii="Lato" w:hAnsi="Lato" w:cs="Calibri"/>
              </w:rPr>
              <w:t xml:space="preserve">Maintain thorough, up-to-date knowledge of </w:t>
            </w:r>
            <w:r w:rsidR="009D57BF">
              <w:rPr>
                <w:rFonts w:ascii="Lato" w:hAnsi="Lato" w:cs="Calibri"/>
              </w:rPr>
              <w:t>Geography</w:t>
            </w:r>
            <w:r w:rsidRPr="001B616B">
              <w:rPr>
                <w:rFonts w:ascii="Lato" w:hAnsi="Lato" w:cs="Calibri"/>
              </w:rPr>
              <w:t>, including examination specifications across all key stages.</w:t>
            </w:r>
          </w:p>
          <w:p w14:paraId="377A89E6" w14:textId="77777777" w:rsidR="0008399B" w:rsidRPr="001B616B" w:rsidRDefault="0008399B" w:rsidP="001B616B">
            <w:pPr>
              <w:numPr>
                <w:ilvl w:val="0"/>
                <w:numId w:val="35"/>
              </w:numPr>
              <w:ind w:left="313"/>
              <w:jc w:val="both"/>
              <w:rPr>
                <w:rFonts w:ascii="Lato" w:hAnsi="Lato" w:cs="Calibri"/>
              </w:rPr>
            </w:pPr>
            <w:r w:rsidRPr="001B616B">
              <w:rPr>
                <w:rFonts w:ascii="Lato" w:hAnsi="Lato" w:cs="Calibri"/>
              </w:rPr>
              <w:t>Contribute to the planning and review of Schemes of Learning, building vocabulary, grammar and cultural knowledge systematically over time.</w:t>
            </w:r>
          </w:p>
          <w:p w14:paraId="730902AF" w14:textId="77777777" w:rsidR="0008399B" w:rsidRPr="001B616B" w:rsidRDefault="0008399B" w:rsidP="001B616B">
            <w:pPr>
              <w:numPr>
                <w:ilvl w:val="0"/>
                <w:numId w:val="35"/>
              </w:numPr>
              <w:ind w:left="313"/>
              <w:jc w:val="both"/>
              <w:rPr>
                <w:rFonts w:ascii="Lato" w:hAnsi="Lato" w:cs="Calibri"/>
              </w:rPr>
            </w:pPr>
            <w:r w:rsidRPr="001B616B">
              <w:rPr>
                <w:rFonts w:ascii="Lato" w:hAnsi="Lato" w:cs="Calibri"/>
              </w:rPr>
              <w:t>Develop high-quality resources — including knowledge organisers and revision materials — that are accurate, inclusive and challenging.</w:t>
            </w:r>
          </w:p>
          <w:p w14:paraId="513808D9" w14:textId="7BE1E0E3" w:rsidR="0009107C" w:rsidRPr="001B616B" w:rsidRDefault="0008399B" w:rsidP="001B616B">
            <w:pPr>
              <w:numPr>
                <w:ilvl w:val="0"/>
                <w:numId w:val="35"/>
              </w:numPr>
              <w:ind w:left="313"/>
              <w:jc w:val="both"/>
              <w:rPr>
                <w:rFonts w:ascii="Lato" w:eastAsiaTheme="minorHAnsi" w:hAnsi="Lato" w:cs="Calibri"/>
                <w:kern w:val="2"/>
                <w:lang w:eastAsia="en-US"/>
                <w14:ligatures w14:val="standardContextual"/>
              </w:rPr>
            </w:pPr>
            <w:r w:rsidRPr="001B616B">
              <w:rPr>
                <w:rFonts w:ascii="Lato" w:hAnsi="Lato" w:cs="Calibri"/>
              </w:rPr>
              <w:t xml:space="preserve">Enrich the curriculum through trips, cultural visits and events that deepen students' engagement with </w:t>
            </w:r>
            <w:r w:rsidR="009D57BF">
              <w:rPr>
                <w:rFonts w:ascii="Lato" w:hAnsi="Lato" w:cs="Calibri"/>
              </w:rPr>
              <w:t>Geography around the world</w:t>
            </w:r>
            <w:r w:rsidRPr="001B616B">
              <w:rPr>
                <w:rFonts w:ascii="Lato" w:hAnsi="Lato" w:cs="Calibri"/>
              </w:rPr>
              <w:t>.</w:t>
            </w:r>
          </w:p>
        </w:tc>
      </w:tr>
      <w:tr w:rsidR="0009107C" w:rsidRPr="0009107C" w14:paraId="565AAB50" w14:textId="77777777">
        <w:tc>
          <w:tcPr>
            <w:tcW w:w="429" w:type="dxa"/>
          </w:tcPr>
          <w:p w14:paraId="542DE71E"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3</w:t>
            </w:r>
          </w:p>
        </w:tc>
        <w:tc>
          <w:tcPr>
            <w:tcW w:w="2551" w:type="dxa"/>
          </w:tcPr>
          <w:p w14:paraId="00084BD5" w14:textId="4B4FB40B" w:rsidR="0009107C" w:rsidRPr="001B616B" w:rsidRDefault="0008399B"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Assessment and Outcomes</w:t>
            </w:r>
          </w:p>
          <w:p w14:paraId="5951ED5D"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7FFE7DD4" w14:textId="77777777" w:rsidR="00CD673C" w:rsidRPr="001B616B" w:rsidRDefault="00CD673C" w:rsidP="001B616B">
            <w:pPr>
              <w:numPr>
                <w:ilvl w:val="0"/>
                <w:numId w:val="35"/>
              </w:numPr>
              <w:ind w:left="313"/>
              <w:jc w:val="both"/>
              <w:rPr>
                <w:rFonts w:ascii="Lato" w:hAnsi="Lato" w:cs="Calibri"/>
              </w:rPr>
            </w:pPr>
            <w:r w:rsidRPr="001B616B">
              <w:rPr>
                <w:rFonts w:ascii="Lato" w:hAnsi="Lato" w:cs="Calibri"/>
              </w:rPr>
              <w:t>Track student progress accurately, identifying underperformance early and implementing timely, targeted support.</w:t>
            </w:r>
          </w:p>
          <w:p w14:paraId="612E1AE2" w14:textId="77777777" w:rsidR="00CD673C" w:rsidRPr="001B616B" w:rsidRDefault="00CD673C" w:rsidP="001B616B">
            <w:pPr>
              <w:numPr>
                <w:ilvl w:val="0"/>
                <w:numId w:val="35"/>
              </w:numPr>
              <w:ind w:left="313"/>
              <w:jc w:val="both"/>
              <w:rPr>
                <w:rFonts w:ascii="Lato" w:hAnsi="Lato" w:cs="Calibri"/>
              </w:rPr>
            </w:pPr>
            <w:r w:rsidRPr="001B616B">
              <w:rPr>
                <w:rFonts w:ascii="Lato" w:hAnsi="Lato" w:cs="Calibri"/>
              </w:rPr>
              <w:t>Prepare students thoroughly for internal and external examinations and contribute to the department's Exam Reflection process.</w:t>
            </w:r>
          </w:p>
          <w:p w14:paraId="603B19D3" w14:textId="1ABCCAE8" w:rsidR="0009107C" w:rsidRPr="001B616B" w:rsidRDefault="00CD673C" w:rsidP="001B616B">
            <w:pPr>
              <w:numPr>
                <w:ilvl w:val="0"/>
                <w:numId w:val="35"/>
              </w:numPr>
              <w:ind w:left="313"/>
              <w:jc w:val="both"/>
              <w:rPr>
                <w:rFonts w:ascii="Lato" w:hAnsi="Lato" w:cs="Calibri"/>
              </w:rPr>
            </w:pPr>
            <w:r w:rsidRPr="001B616B">
              <w:rPr>
                <w:rFonts w:ascii="Lato" w:hAnsi="Lato" w:cs="Calibri"/>
              </w:rPr>
              <w:t>Participate in departmental standardisation and moderation to ensure consistency of assessment across the team.</w:t>
            </w:r>
          </w:p>
        </w:tc>
      </w:tr>
      <w:tr w:rsidR="0009107C" w:rsidRPr="0009107C" w14:paraId="63EF90FD" w14:textId="77777777">
        <w:tc>
          <w:tcPr>
            <w:tcW w:w="429" w:type="dxa"/>
          </w:tcPr>
          <w:p w14:paraId="6F6AF8F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4</w:t>
            </w:r>
          </w:p>
        </w:tc>
        <w:tc>
          <w:tcPr>
            <w:tcW w:w="2551" w:type="dxa"/>
          </w:tcPr>
          <w:p w14:paraId="75DE4B49" w14:textId="04D56918" w:rsidR="0009107C" w:rsidRPr="001B616B" w:rsidRDefault="003D560B"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Professional Development</w:t>
            </w:r>
          </w:p>
          <w:p w14:paraId="6BFB1FD6"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7345A39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Engage actively with the Academy's CPD programme, taking ownership of your own development through reflective practice and a bespoke Inquiry Question.</w:t>
            </w:r>
          </w:p>
          <w:p w14:paraId="51A0CDB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Engage in peer observation and coaching conversations, both as observer and participant, using these to refine practice and share expertise.</w:t>
            </w:r>
          </w:p>
          <w:p w14:paraId="20FFB4E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Share knowledge, resources and expertise with colleagues, implementing agreed improvements consistently in your classroom.</w:t>
            </w:r>
          </w:p>
          <w:p w14:paraId="7602C940" w14:textId="63EF783E" w:rsidR="0009107C" w:rsidRPr="001B616B" w:rsidRDefault="00C44C11" w:rsidP="001B616B">
            <w:pPr>
              <w:numPr>
                <w:ilvl w:val="0"/>
                <w:numId w:val="36"/>
              </w:numPr>
              <w:ind w:left="313"/>
              <w:jc w:val="both"/>
              <w:rPr>
                <w:rFonts w:ascii="Lato" w:hAnsi="Lato" w:cs="Calibri"/>
              </w:rPr>
            </w:pPr>
            <w:r w:rsidRPr="001B616B">
              <w:rPr>
                <w:rFonts w:ascii="Lato" w:hAnsi="Lato" w:cs="Calibri"/>
              </w:rPr>
              <w:lastRenderedPageBreak/>
              <w:t>Use any gained time to review and refine teaching and learning materials in preparation for the new academic year and to engage in collaborative planning with colleagues.</w:t>
            </w:r>
          </w:p>
        </w:tc>
      </w:tr>
      <w:tr w:rsidR="0009107C" w:rsidRPr="0009107C" w14:paraId="5D99DE29" w14:textId="77777777">
        <w:tc>
          <w:tcPr>
            <w:tcW w:w="429" w:type="dxa"/>
          </w:tcPr>
          <w:p w14:paraId="789A13BF"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lastRenderedPageBreak/>
              <w:t>5</w:t>
            </w:r>
          </w:p>
        </w:tc>
        <w:tc>
          <w:tcPr>
            <w:tcW w:w="2551" w:type="dxa"/>
          </w:tcPr>
          <w:p w14:paraId="49F47E6C" w14:textId="7AE8CD59" w:rsidR="0009107C" w:rsidRPr="001B616B" w:rsidRDefault="00533D0E"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Professional Standards and Wider Contribution</w:t>
            </w:r>
          </w:p>
          <w:p w14:paraId="43A2CEC6"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27104226"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Meet and sustain all eight Teachers' Standards, acting as a positive role model to students in conduct and attitude.</w:t>
            </w:r>
          </w:p>
          <w:p w14:paraId="35C66DAB"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Work collaboratively with colleagues and liaise proactively with parents and carers in support of students' progress and welfare.</w:t>
            </w:r>
          </w:p>
          <w:p w14:paraId="186A0600"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Contribute to extra-curricular activities, clubs, trips or enrichment provision where possible.</w:t>
            </w:r>
          </w:p>
          <w:p w14:paraId="489D823B" w14:textId="0FD19D26" w:rsidR="0009107C" w:rsidRPr="001B616B" w:rsidRDefault="00533D0E" w:rsidP="001B616B">
            <w:pPr>
              <w:numPr>
                <w:ilvl w:val="0"/>
                <w:numId w:val="35"/>
              </w:numPr>
              <w:ind w:left="313"/>
              <w:jc w:val="both"/>
              <w:rPr>
                <w:rFonts w:ascii="Lato" w:hAnsi="Lato" w:cs="Calibri"/>
              </w:rPr>
            </w:pPr>
            <w:r w:rsidRPr="001B616B">
              <w:rPr>
                <w:rFonts w:ascii="Lato" w:hAnsi="Lato" w:cs="Calibri"/>
              </w:rPr>
              <w:t>Promote and safeguard the welfare of all children and young people, adhering to the Academy's safeguarding policies and reporting concerns promptly in line with the Designated Safeguarding Lead's guidance.</w:t>
            </w:r>
          </w:p>
        </w:tc>
      </w:tr>
    </w:tbl>
    <w:p w14:paraId="37F93079" w14:textId="77777777" w:rsidR="00396382" w:rsidRDefault="00396382" w:rsidP="00396382">
      <w:pPr>
        <w:spacing w:after="0" w:line="240" w:lineRule="auto"/>
        <w:contextualSpacing/>
        <w:jc w:val="both"/>
        <w:rPr>
          <w:rFonts w:ascii="Lato" w:eastAsia="Calibri" w:hAnsi="Lato" w:cstheme="minorHAnsi"/>
          <w:bCs/>
          <w:color w:val="000000"/>
          <w:kern w:val="0"/>
          <w:lang w:eastAsia="en-GB"/>
          <w14:ligatures w14:val="none"/>
        </w:rPr>
      </w:pPr>
    </w:p>
    <w:p w14:paraId="79E3EF0A" w14:textId="6EA12AF0" w:rsidR="00396382" w:rsidRPr="00782496" w:rsidRDefault="00396382" w:rsidP="00396382">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4AC23766" w14:textId="77777777" w:rsidR="00396382" w:rsidRDefault="00396382" w:rsidP="0009107C">
      <w:pPr>
        <w:spacing w:after="100" w:afterAutospacing="1" w:line="240" w:lineRule="auto"/>
        <w:jc w:val="both"/>
        <w:rPr>
          <w:rFonts w:ascii="Lato" w:eastAsia="Calibri" w:hAnsi="Lato" w:cstheme="minorHAnsi"/>
          <w:bCs/>
          <w:color w:val="000000"/>
          <w:kern w:val="0"/>
          <w:lang w:eastAsia="en-GB"/>
          <w14:ligatures w14:val="none"/>
        </w:rPr>
      </w:pPr>
    </w:p>
    <w:p w14:paraId="7A6C6D2B" w14:textId="6DC57263" w:rsidR="00B36026" w:rsidRPr="0009107C" w:rsidRDefault="00FF08D2" w:rsidP="0009107C">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experience,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W w:w="0" w:type="auto"/>
        <w:tblCellSpacing w:w="1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firstRow="1" w:lastRow="0" w:firstColumn="1" w:lastColumn="0" w:noHBand="0" w:noVBand="1"/>
      </w:tblPr>
      <w:tblGrid>
        <w:gridCol w:w="8027"/>
        <w:gridCol w:w="2433"/>
      </w:tblGrid>
      <w:tr w:rsidR="001B616B" w:rsidRPr="001B616B" w14:paraId="58A8B13E" w14:textId="77777777" w:rsidTr="001B616B">
        <w:trPr>
          <w:tblCellSpacing w:w="15" w:type="dxa"/>
        </w:trPr>
        <w:tc>
          <w:tcPr>
            <w:tcW w:w="10400" w:type="dxa"/>
            <w:gridSpan w:val="2"/>
            <w:shd w:val="clear" w:color="auto" w:fill="D9D9D9" w:themeFill="background1" w:themeFillShade="D9"/>
            <w:vAlign w:val="center"/>
            <w:hideMark/>
          </w:tcPr>
          <w:p w14:paraId="3F4BC3F0" w14:textId="77777777" w:rsidR="001B616B" w:rsidRPr="001B616B" w:rsidRDefault="001B616B" w:rsidP="001B616B">
            <w:pPr>
              <w:spacing w:after="0"/>
              <w:jc w:val="both"/>
              <w:rPr>
                <w:rFonts w:ascii="Lato" w:hAnsi="Lato" w:cs="Calibri"/>
              </w:rPr>
            </w:pPr>
            <w:r w:rsidRPr="001B616B">
              <w:rPr>
                <w:rFonts w:ascii="Lato" w:hAnsi="Lato" w:cs="Calibri"/>
                <w:b/>
                <w:bCs/>
              </w:rPr>
              <w:t>Qualifications</w:t>
            </w:r>
          </w:p>
        </w:tc>
      </w:tr>
      <w:tr w:rsidR="001B616B" w:rsidRPr="001B616B" w14:paraId="3C2D84AD" w14:textId="77777777" w:rsidTr="001B616B">
        <w:trPr>
          <w:tblCellSpacing w:w="15" w:type="dxa"/>
        </w:trPr>
        <w:tc>
          <w:tcPr>
            <w:tcW w:w="7982" w:type="dxa"/>
            <w:vAlign w:val="center"/>
            <w:hideMark/>
          </w:tcPr>
          <w:p w14:paraId="5AA4764E" w14:textId="4A14029C" w:rsidR="001B616B" w:rsidRPr="001B616B" w:rsidRDefault="001B616B" w:rsidP="001B616B">
            <w:pPr>
              <w:spacing w:after="0"/>
              <w:jc w:val="both"/>
              <w:rPr>
                <w:rFonts w:ascii="Lato" w:hAnsi="Lato" w:cs="Calibri"/>
              </w:rPr>
            </w:pPr>
            <w:r w:rsidRPr="001B616B">
              <w:rPr>
                <w:rFonts w:ascii="Lato" w:hAnsi="Lato" w:cs="Calibri"/>
              </w:rPr>
              <w:t xml:space="preserve">Degree in </w:t>
            </w:r>
            <w:r w:rsidR="00C877A7">
              <w:rPr>
                <w:rFonts w:ascii="Lato" w:hAnsi="Lato" w:cs="Calibri"/>
              </w:rPr>
              <w:t xml:space="preserve">Geography </w:t>
            </w:r>
            <w:r w:rsidRPr="001B616B">
              <w:rPr>
                <w:rFonts w:ascii="Lato" w:hAnsi="Lato" w:cs="Calibri"/>
              </w:rPr>
              <w:t>with Qualified Teacher Status</w:t>
            </w:r>
          </w:p>
        </w:tc>
        <w:tc>
          <w:tcPr>
            <w:tcW w:w="2388" w:type="dxa"/>
            <w:vAlign w:val="center"/>
            <w:hideMark/>
          </w:tcPr>
          <w:p w14:paraId="725B85EB"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4DB2DDD1" w14:textId="77777777" w:rsidTr="001B616B">
        <w:trPr>
          <w:tblCellSpacing w:w="15" w:type="dxa"/>
        </w:trPr>
        <w:tc>
          <w:tcPr>
            <w:tcW w:w="7982" w:type="dxa"/>
            <w:vAlign w:val="center"/>
            <w:hideMark/>
          </w:tcPr>
          <w:p w14:paraId="3947C7E0" w14:textId="77777777" w:rsidR="001B616B" w:rsidRPr="001B616B" w:rsidRDefault="001B616B" w:rsidP="001B616B">
            <w:pPr>
              <w:spacing w:after="0"/>
              <w:jc w:val="both"/>
              <w:rPr>
                <w:rFonts w:ascii="Lato" w:hAnsi="Lato" w:cs="Calibri"/>
              </w:rPr>
            </w:pPr>
            <w:r w:rsidRPr="001B616B">
              <w:rPr>
                <w:rFonts w:ascii="Lato" w:hAnsi="Lato" w:cs="Calibri"/>
              </w:rPr>
              <w:t>Evidence of commitment to further professional learning</w:t>
            </w:r>
          </w:p>
        </w:tc>
        <w:tc>
          <w:tcPr>
            <w:tcW w:w="2388" w:type="dxa"/>
            <w:vAlign w:val="center"/>
            <w:hideMark/>
          </w:tcPr>
          <w:p w14:paraId="11CBACDA"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r w:rsidR="001B616B" w:rsidRPr="001B616B" w14:paraId="7C949953" w14:textId="77777777" w:rsidTr="001B616B">
        <w:trPr>
          <w:trHeight w:val="375"/>
          <w:tblCellSpacing w:w="15" w:type="dxa"/>
        </w:trPr>
        <w:tc>
          <w:tcPr>
            <w:tcW w:w="10400" w:type="dxa"/>
            <w:gridSpan w:val="2"/>
            <w:shd w:val="clear" w:color="auto" w:fill="D9D9D9" w:themeFill="background1" w:themeFillShade="D9"/>
            <w:vAlign w:val="center"/>
            <w:hideMark/>
          </w:tcPr>
          <w:p w14:paraId="61F484B9" w14:textId="77777777" w:rsidR="001B616B" w:rsidRPr="001B616B" w:rsidRDefault="001B616B" w:rsidP="001B616B">
            <w:pPr>
              <w:spacing w:after="0"/>
              <w:jc w:val="both"/>
              <w:rPr>
                <w:rFonts w:ascii="Lato" w:hAnsi="Lato" w:cs="Calibri"/>
              </w:rPr>
            </w:pPr>
            <w:r w:rsidRPr="001B616B">
              <w:rPr>
                <w:rFonts w:ascii="Lato" w:hAnsi="Lato" w:cs="Calibri"/>
                <w:b/>
                <w:bCs/>
              </w:rPr>
              <w:t>Knowledge and Experience</w:t>
            </w:r>
          </w:p>
        </w:tc>
      </w:tr>
      <w:tr w:rsidR="001B616B" w:rsidRPr="001B616B" w14:paraId="523B7020" w14:textId="77777777" w:rsidTr="001B616B">
        <w:trPr>
          <w:tblCellSpacing w:w="15" w:type="dxa"/>
        </w:trPr>
        <w:tc>
          <w:tcPr>
            <w:tcW w:w="7982" w:type="dxa"/>
            <w:vAlign w:val="center"/>
            <w:hideMark/>
          </w:tcPr>
          <w:p w14:paraId="6BCB0979" w14:textId="6B23EC2D" w:rsidR="001B616B" w:rsidRPr="001B616B" w:rsidRDefault="001B616B" w:rsidP="00C877A7">
            <w:pPr>
              <w:spacing w:after="0"/>
              <w:ind w:right="57"/>
              <w:jc w:val="both"/>
              <w:rPr>
                <w:rFonts w:ascii="Lato" w:hAnsi="Lato" w:cs="Calibri"/>
              </w:rPr>
            </w:pPr>
            <w:r w:rsidRPr="001B616B">
              <w:rPr>
                <w:rFonts w:ascii="Lato" w:hAnsi="Lato" w:cs="Calibri"/>
              </w:rPr>
              <w:t xml:space="preserve">Experience of teaching </w:t>
            </w:r>
            <w:r w:rsidR="00C877A7">
              <w:rPr>
                <w:rFonts w:ascii="Lato" w:hAnsi="Lato" w:cs="Calibri"/>
              </w:rPr>
              <w:t>Geography</w:t>
            </w:r>
            <w:r w:rsidRPr="001B616B">
              <w:rPr>
                <w:rFonts w:ascii="Lato" w:hAnsi="Lato" w:cs="Calibri"/>
              </w:rPr>
              <w:t xml:space="preserve"> effectively across KS3 and KS4 to learners with diverse needs</w:t>
            </w:r>
          </w:p>
        </w:tc>
        <w:tc>
          <w:tcPr>
            <w:tcW w:w="2388" w:type="dxa"/>
            <w:vAlign w:val="center"/>
            <w:hideMark/>
          </w:tcPr>
          <w:p w14:paraId="67375EC4"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1D9F1D0C" w14:textId="77777777" w:rsidTr="001B616B">
        <w:trPr>
          <w:tblCellSpacing w:w="15" w:type="dxa"/>
        </w:trPr>
        <w:tc>
          <w:tcPr>
            <w:tcW w:w="7982" w:type="dxa"/>
            <w:vAlign w:val="center"/>
            <w:hideMark/>
          </w:tcPr>
          <w:p w14:paraId="4D495D2E" w14:textId="77777777" w:rsidR="001B616B" w:rsidRPr="001B616B" w:rsidRDefault="001B616B" w:rsidP="001B616B">
            <w:pPr>
              <w:spacing w:after="0"/>
              <w:jc w:val="both"/>
              <w:rPr>
                <w:rFonts w:ascii="Lato" w:hAnsi="Lato" w:cs="Calibri"/>
              </w:rPr>
            </w:pPr>
            <w:r w:rsidRPr="001B616B">
              <w:rPr>
                <w:rFonts w:ascii="Lato" w:hAnsi="Lato" w:cs="Calibri"/>
              </w:rPr>
              <w:t>Experience of teaching at KS5</w:t>
            </w:r>
          </w:p>
        </w:tc>
        <w:tc>
          <w:tcPr>
            <w:tcW w:w="2388" w:type="dxa"/>
            <w:vAlign w:val="center"/>
            <w:hideMark/>
          </w:tcPr>
          <w:p w14:paraId="12889A96"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r w:rsidR="001B616B" w:rsidRPr="001B616B" w14:paraId="340A63B0" w14:textId="77777777" w:rsidTr="001B616B">
        <w:trPr>
          <w:tblCellSpacing w:w="15" w:type="dxa"/>
        </w:trPr>
        <w:tc>
          <w:tcPr>
            <w:tcW w:w="7982" w:type="dxa"/>
            <w:vAlign w:val="center"/>
            <w:hideMark/>
          </w:tcPr>
          <w:p w14:paraId="7C2A23CE" w14:textId="7FD7D30C" w:rsidR="001B616B" w:rsidRPr="001B616B" w:rsidRDefault="001B616B" w:rsidP="00C877A7">
            <w:pPr>
              <w:spacing w:after="0"/>
              <w:ind w:right="57"/>
              <w:jc w:val="both"/>
              <w:rPr>
                <w:rFonts w:ascii="Lato" w:hAnsi="Lato" w:cs="Calibri"/>
              </w:rPr>
            </w:pPr>
            <w:r w:rsidRPr="001B616B">
              <w:rPr>
                <w:rFonts w:ascii="Lato" w:hAnsi="Lato" w:cs="Calibri"/>
              </w:rPr>
              <w:t xml:space="preserve">Strong knowledge of </w:t>
            </w:r>
            <w:r w:rsidR="00C877A7">
              <w:rPr>
                <w:rFonts w:ascii="Lato" w:hAnsi="Lato" w:cs="Calibri"/>
              </w:rPr>
              <w:t>Geography</w:t>
            </w:r>
            <w:r w:rsidRPr="001B616B">
              <w:rPr>
                <w:rFonts w:ascii="Lato" w:hAnsi="Lato" w:cs="Calibri"/>
              </w:rPr>
              <w:t xml:space="preserve"> examination specifications and current curriculum developments</w:t>
            </w:r>
          </w:p>
        </w:tc>
        <w:tc>
          <w:tcPr>
            <w:tcW w:w="2388" w:type="dxa"/>
            <w:vAlign w:val="center"/>
            <w:hideMark/>
          </w:tcPr>
          <w:p w14:paraId="77AC9CDB"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4AE46BBD" w14:textId="77777777" w:rsidTr="001B616B">
        <w:trPr>
          <w:tblCellSpacing w:w="15" w:type="dxa"/>
        </w:trPr>
        <w:tc>
          <w:tcPr>
            <w:tcW w:w="7982" w:type="dxa"/>
            <w:vAlign w:val="center"/>
            <w:hideMark/>
          </w:tcPr>
          <w:p w14:paraId="0D9F2098" w14:textId="77777777" w:rsidR="001B616B" w:rsidRPr="001B616B" w:rsidRDefault="001B616B" w:rsidP="001B616B">
            <w:pPr>
              <w:spacing w:after="0"/>
              <w:jc w:val="both"/>
              <w:rPr>
                <w:rFonts w:ascii="Lato" w:hAnsi="Lato" w:cs="Calibri"/>
              </w:rPr>
            </w:pPr>
            <w:r w:rsidRPr="001B616B">
              <w:rPr>
                <w:rFonts w:ascii="Lato" w:hAnsi="Lato" w:cs="Calibri"/>
              </w:rPr>
              <w:t>Experience of using data to track progress and identify underperformance</w:t>
            </w:r>
          </w:p>
        </w:tc>
        <w:tc>
          <w:tcPr>
            <w:tcW w:w="2388" w:type="dxa"/>
            <w:vAlign w:val="center"/>
            <w:hideMark/>
          </w:tcPr>
          <w:p w14:paraId="2CB22FE7"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58957A75" w14:textId="77777777" w:rsidTr="001B616B">
        <w:trPr>
          <w:tblCellSpacing w:w="15" w:type="dxa"/>
        </w:trPr>
        <w:tc>
          <w:tcPr>
            <w:tcW w:w="10400" w:type="dxa"/>
            <w:gridSpan w:val="2"/>
            <w:shd w:val="clear" w:color="auto" w:fill="D9D9D9" w:themeFill="background1" w:themeFillShade="D9"/>
            <w:vAlign w:val="center"/>
            <w:hideMark/>
          </w:tcPr>
          <w:p w14:paraId="3805FBB1" w14:textId="77777777" w:rsidR="001B616B" w:rsidRPr="001B616B" w:rsidRDefault="001B616B" w:rsidP="001B616B">
            <w:pPr>
              <w:spacing w:after="0"/>
              <w:jc w:val="both"/>
              <w:rPr>
                <w:rFonts w:ascii="Lato" w:hAnsi="Lato" w:cs="Calibri"/>
              </w:rPr>
            </w:pPr>
            <w:r w:rsidRPr="001B616B">
              <w:rPr>
                <w:rFonts w:ascii="Lato" w:hAnsi="Lato" w:cs="Calibri"/>
                <w:b/>
                <w:bCs/>
              </w:rPr>
              <w:t>Skills and Abilities</w:t>
            </w:r>
          </w:p>
        </w:tc>
      </w:tr>
      <w:tr w:rsidR="001B616B" w:rsidRPr="001B616B" w14:paraId="0552AF6B" w14:textId="77777777" w:rsidTr="001B616B">
        <w:trPr>
          <w:tblCellSpacing w:w="15" w:type="dxa"/>
        </w:trPr>
        <w:tc>
          <w:tcPr>
            <w:tcW w:w="7982" w:type="dxa"/>
            <w:vAlign w:val="center"/>
            <w:hideMark/>
          </w:tcPr>
          <w:p w14:paraId="7987CD71" w14:textId="77777777" w:rsidR="001B616B" w:rsidRPr="001B616B" w:rsidRDefault="001B616B" w:rsidP="00C877A7">
            <w:pPr>
              <w:spacing w:after="0"/>
              <w:ind w:right="57"/>
              <w:jc w:val="both"/>
              <w:rPr>
                <w:rFonts w:ascii="Lato" w:hAnsi="Lato" w:cs="Calibri"/>
              </w:rPr>
            </w:pPr>
            <w:r w:rsidRPr="001B616B">
              <w:rPr>
                <w:rFonts w:ascii="Lato" w:hAnsi="Lato" w:cs="Calibri"/>
              </w:rPr>
              <w:t>Ability to plan and deliver lessons that inspire, engage and set high expectations for all students</w:t>
            </w:r>
          </w:p>
        </w:tc>
        <w:tc>
          <w:tcPr>
            <w:tcW w:w="2388" w:type="dxa"/>
            <w:vAlign w:val="center"/>
            <w:hideMark/>
          </w:tcPr>
          <w:p w14:paraId="69E15A50"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55C6856" w14:textId="77777777" w:rsidTr="001B616B">
        <w:trPr>
          <w:tblCellSpacing w:w="15" w:type="dxa"/>
        </w:trPr>
        <w:tc>
          <w:tcPr>
            <w:tcW w:w="7982" w:type="dxa"/>
            <w:vAlign w:val="center"/>
            <w:hideMark/>
          </w:tcPr>
          <w:p w14:paraId="5020551E" w14:textId="77777777" w:rsidR="001B616B" w:rsidRPr="001B616B" w:rsidRDefault="001B616B" w:rsidP="00C877A7">
            <w:pPr>
              <w:spacing w:after="0"/>
              <w:ind w:right="57"/>
              <w:jc w:val="both"/>
              <w:rPr>
                <w:rFonts w:ascii="Lato" w:hAnsi="Lato" w:cs="Calibri"/>
              </w:rPr>
            </w:pPr>
            <w:r w:rsidRPr="001B616B">
              <w:rPr>
                <w:rFonts w:ascii="Lato" w:hAnsi="Lato" w:cs="Calibri"/>
              </w:rPr>
              <w:t>Ability to use assessment effectively to inform planning and support student progress</w:t>
            </w:r>
          </w:p>
        </w:tc>
        <w:tc>
          <w:tcPr>
            <w:tcW w:w="2388" w:type="dxa"/>
            <w:vAlign w:val="center"/>
            <w:hideMark/>
          </w:tcPr>
          <w:p w14:paraId="036E310D"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13CAE633" w14:textId="77777777" w:rsidTr="001B616B">
        <w:trPr>
          <w:tblCellSpacing w:w="15" w:type="dxa"/>
        </w:trPr>
        <w:tc>
          <w:tcPr>
            <w:tcW w:w="7982" w:type="dxa"/>
            <w:vAlign w:val="center"/>
            <w:hideMark/>
          </w:tcPr>
          <w:p w14:paraId="351B6FF4" w14:textId="77777777" w:rsidR="001B616B" w:rsidRPr="001B616B" w:rsidRDefault="001B616B" w:rsidP="00C877A7">
            <w:pPr>
              <w:spacing w:after="0"/>
              <w:ind w:right="57"/>
              <w:jc w:val="both"/>
              <w:rPr>
                <w:rFonts w:ascii="Lato" w:hAnsi="Lato" w:cs="Calibri"/>
              </w:rPr>
            </w:pPr>
            <w:r w:rsidRPr="001B616B">
              <w:rPr>
                <w:rFonts w:ascii="Lato" w:hAnsi="Lato" w:cs="Calibri"/>
              </w:rPr>
              <w:t>Strong communication, organisational and interpersonal skills</w:t>
            </w:r>
          </w:p>
        </w:tc>
        <w:tc>
          <w:tcPr>
            <w:tcW w:w="2388" w:type="dxa"/>
            <w:vAlign w:val="center"/>
            <w:hideMark/>
          </w:tcPr>
          <w:p w14:paraId="78A2ACC4"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4784BB9" w14:textId="77777777" w:rsidTr="001B616B">
        <w:trPr>
          <w:tblCellSpacing w:w="15" w:type="dxa"/>
        </w:trPr>
        <w:tc>
          <w:tcPr>
            <w:tcW w:w="7982" w:type="dxa"/>
            <w:vAlign w:val="center"/>
            <w:hideMark/>
          </w:tcPr>
          <w:p w14:paraId="69EDE3E7" w14:textId="77777777" w:rsidR="001B616B" w:rsidRPr="001B616B" w:rsidRDefault="001B616B" w:rsidP="00C877A7">
            <w:pPr>
              <w:spacing w:after="0"/>
              <w:ind w:right="57"/>
              <w:jc w:val="both"/>
              <w:rPr>
                <w:rFonts w:ascii="Lato" w:hAnsi="Lato" w:cs="Calibri"/>
              </w:rPr>
            </w:pPr>
            <w:r w:rsidRPr="001B616B">
              <w:rPr>
                <w:rFonts w:ascii="Lato" w:hAnsi="Lato" w:cs="Calibri"/>
              </w:rPr>
              <w:t>Ability to work collaboratively and contribute to shared planning and department development</w:t>
            </w:r>
          </w:p>
        </w:tc>
        <w:tc>
          <w:tcPr>
            <w:tcW w:w="2388" w:type="dxa"/>
            <w:vAlign w:val="center"/>
            <w:hideMark/>
          </w:tcPr>
          <w:p w14:paraId="664D09A7"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721FEE2E" w14:textId="77777777" w:rsidTr="001B616B">
        <w:trPr>
          <w:tblCellSpacing w:w="15" w:type="dxa"/>
        </w:trPr>
        <w:tc>
          <w:tcPr>
            <w:tcW w:w="10400" w:type="dxa"/>
            <w:gridSpan w:val="2"/>
            <w:shd w:val="clear" w:color="auto" w:fill="D9D9D9" w:themeFill="background1" w:themeFillShade="D9"/>
            <w:vAlign w:val="center"/>
            <w:hideMark/>
          </w:tcPr>
          <w:p w14:paraId="05FDBBF2" w14:textId="77777777" w:rsidR="001B616B" w:rsidRPr="001B616B" w:rsidRDefault="001B616B" w:rsidP="001B616B">
            <w:pPr>
              <w:spacing w:after="0"/>
              <w:jc w:val="both"/>
              <w:rPr>
                <w:rFonts w:ascii="Lato" w:hAnsi="Lato" w:cs="Calibri"/>
              </w:rPr>
            </w:pPr>
            <w:r w:rsidRPr="001B616B">
              <w:rPr>
                <w:rFonts w:ascii="Lato" w:hAnsi="Lato" w:cs="Calibri"/>
                <w:b/>
                <w:bCs/>
              </w:rPr>
              <w:t>Personal Characteristics</w:t>
            </w:r>
          </w:p>
        </w:tc>
      </w:tr>
      <w:tr w:rsidR="001B616B" w:rsidRPr="001B616B" w14:paraId="683D3061" w14:textId="77777777" w:rsidTr="001B616B">
        <w:trPr>
          <w:tblCellSpacing w:w="15" w:type="dxa"/>
        </w:trPr>
        <w:tc>
          <w:tcPr>
            <w:tcW w:w="7982" w:type="dxa"/>
            <w:vAlign w:val="center"/>
            <w:hideMark/>
          </w:tcPr>
          <w:p w14:paraId="4E014E8D" w14:textId="17810F08" w:rsidR="001B616B" w:rsidRPr="001B616B" w:rsidRDefault="001B616B" w:rsidP="001B616B">
            <w:pPr>
              <w:spacing w:after="0"/>
              <w:jc w:val="both"/>
              <w:rPr>
                <w:rFonts w:ascii="Lato" w:hAnsi="Lato" w:cs="Calibri"/>
              </w:rPr>
            </w:pPr>
            <w:r w:rsidRPr="001B616B">
              <w:rPr>
                <w:rFonts w:ascii="Lato" w:hAnsi="Lato" w:cs="Calibri"/>
              </w:rPr>
              <w:t xml:space="preserve">A genuine passion for </w:t>
            </w:r>
            <w:r w:rsidR="00C877A7">
              <w:rPr>
                <w:rFonts w:ascii="Lato" w:hAnsi="Lato" w:cs="Calibri"/>
              </w:rPr>
              <w:t>Geography and its place in the global context</w:t>
            </w:r>
          </w:p>
        </w:tc>
        <w:tc>
          <w:tcPr>
            <w:tcW w:w="2388" w:type="dxa"/>
            <w:vAlign w:val="center"/>
            <w:hideMark/>
          </w:tcPr>
          <w:p w14:paraId="232F4A2C"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2BC586D0" w14:textId="77777777" w:rsidTr="001B616B">
        <w:trPr>
          <w:tblCellSpacing w:w="15" w:type="dxa"/>
        </w:trPr>
        <w:tc>
          <w:tcPr>
            <w:tcW w:w="7982" w:type="dxa"/>
            <w:vAlign w:val="center"/>
            <w:hideMark/>
          </w:tcPr>
          <w:p w14:paraId="0E75F480" w14:textId="77777777" w:rsidR="001B616B" w:rsidRPr="001B616B" w:rsidRDefault="001B616B" w:rsidP="00C877A7">
            <w:pPr>
              <w:spacing w:after="0"/>
              <w:ind w:right="57"/>
              <w:jc w:val="both"/>
              <w:rPr>
                <w:rFonts w:ascii="Lato" w:hAnsi="Lato" w:cs="Calibri"/>
              </w:rPr>
            </w:pPr>
            <w:r w:rsidRPr="001B616B">
              <w:rPr>
                <w:rFonts w:ascii="Lato" w:hAnsi="Lato" w:cs="Calibri"/>
              </w:rPr>
              <w:t>Ambitious, optimistic and committed to reflective practice and ongoing professional development</w:t>
            </w:r>
          </w:p>
        </w:tc>
        <w:tc>
          <w:tcPr>
            <w:tcW w:w="2388" w:type="dxa"/>
            <w:vAlign w:val="center"/>
            <w:hideMark/>
          </w:tcPr>
          <w:p w14:paraId="5E317E42"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75339ECA" w14:textId="77777777" w:rsidTr="001B616B">
        <w:trPr>
          <w:tblCellSpacing w:w="15" w:type="dxa"/>
        </w:trPr>
        <w:tc>
          <w:tcPr>
            <w:tcW w:w="7982" w:type="dxa"/>
            <w:vAlign w:val="center"/>
            <w:hideMark/>
          </w:tcPr>
          <w:p w14:paraId="53D1B56C" w14:textId="77777777" w:rsidR="001B616B" w:rsidRPr="001B616B" w:rsidRDefault="001B616B" w:rsidP="00C877A7">
            <w:pPr>
              <w:spacing w:after="0"/>
              <w:ind w:right="57"/>
              <w:jc w:val="both"/>
              <w:rPr>
                <w:rFonts w:ascii="Lato" w:hAnsi="Lato" w:cs="Calibri"/>
              </w:rPr>
            </w:pPr>
            <w:r w:rsidRPr="001B616B">
              <w:rPr>
                <w:rFonts w:ascii="Lato" w:hAnsi="Lato" w:cs="Calibri"/>
              </w:rPr>
              <w:t>Willing to embrace new ideas, challenge the status quo and share best practice with colleagues</w:t>
            </w:r>
          </w:p>
        </w:tc>
        <w:tc>
          <w:tcPr>
            <w:tcW w:w="2388" w:type="dxa"/>
            <w:vAlign w:val="center"/>
            <w:hideMark/>
          </w:tcPr>
          <w:p w14:paraId="2F29E499"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00C9DB5" w14:textId="77777777" w:rsidTr="001B616B">
        <w:trPr>
          <w:tblCellSpacing w:w="15" w:type="dxa"/>
        </w:trPr>
        <w:tc>
          <w:tcPr>
            <w:tcW w:w="7982" w:type="dxa"/>
            <w:vAlign w:val="center"/>
            <w:hideMark/>
          </w:tcPr>
          <w:p w14:paraId="585FAA16" w14:textId="77777777" w:rsidR="001B616B" w:rsidRPr="001B616B" w:rsidRDefault="001B616B" w:rsidP="00C877A7">
            <w:pPr>
              <w:spacing w:after="0"/>
              <w:ind w:right="57"/>
              <w:jc w:val="both"/>
              <w:rPr>
                <w:rFonts w:ascii="Lato" w:hAnsi="Lato" w:cs="Calibri"/>
              </w:rPr>
            </w:pPr>
            <w:r w:rsidRPr="001B616B">
              <w:rPr>
                <w:rFonts w:ascii="Lato" w:hAnsi="Lato" w:cs="Calibri"/>
              </w:rPr>
              <w:t>Committed to safeguarding and promoting the welfare of children and young people</w:t>
            </w:r>
          </w:p>
        </w:tc>
        <w:tc>
          <w:tcPr>
            <w:tcW w:w="2388" w:type="dxa"/>
            <w:vAlign w:val="center"/>
            <w:hideMark/>
          </w:tcPr>
          <w:p w14:paraId="690CEDD3"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0487941E" w14:textId="77777777" w:rsidTr="001B616B">
        <w:trPr>
          <w:tblCellSpacing w:w="15" w:type="dxa"/>
        </w:trPr>
        <w:tc>
          <w:tcPr>
            <w:tcW w:w="7982" w:type="dxa"/>
            <w:vAlign w:val="center"/>
            <w:hideMark/>
          </w:tcPr>
          <w:p w14:paraId="6F0AEB5D" w14:textId="77777777" w:rsidR="001B616B" w:rsidRPr="001B616B" w:rsidRDefault="001B616B" w:rsidP="001B616B">
            <w:pPr>
              <w:spacing w:after="0"/>
              <w:jc w:val="both"/>
              <w:rPr>
                <w:rFonts w:ascii="Lato" w:hAnsi="Lato" w:cs="Calibri"/>
              </w:rPr>
            </w:pPr>
            <w:r w:rsidRPr="001B616B">
              <w:rPr>
                <w:rFonts w:ascii="Lato" w:hAnsi="Lato" w:cs="Calibri"/>
              </w:rPr>
              <w:t>Positive, resilient and solution-focused in a demanding environment</w:t>
            </w:r>
          </w:p>
        </w:tc>
        <w:tc>
          <w:tcPr>
            <w:tcW w:w="2388" w:type="dxa"/>
            <w:vAlign w:val="center"/>
            <w:hideMark/>
          </w:tcPr>
          <w:p w14:paraId="10F43AFC"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bl>
    <w:p w14:paraId="7C6F2EDF" w14:textId="77777777" w:rsidR="001B4198" w:rsidRDefault="001B4198" w:rsidP="00286248">
      <w:pPr>
        <w:rPr>
          <w:rFonts w:ascii="Lato" w:eastAsia="Calibri" w:hAnsi="Lato" w:cstheme="minorHAnsi"/>
          <w:b/>
          <w:color w:val="000000"/>
          <w:kern w:val="0"/>
          <w:lang w:val="en-US" w:eastAsia="en-GB"/>
          <w14:ligatures w14:val="none"/>
        </w:rPr>
      </w:pPr>
    </w:p>
    <w:p w14:paraId="6DB82609" w14:textId="1DF934E6"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73F74C93" w14:textId="09512B56"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lastRenderedPageBreak/>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E645D1"/>
    <w:multiLevelType w:val="multilevel"/>
    <w:tmpl w:val="3D42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F87582"/>
    <w:multiLevelType w:val="multilevel"/>
    <w:tmpl w:val="9732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06FA1"/>
    <w:multiLevelType w:val="multilevel"/>
    <w:tmpl w:val="86B6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23B83"/>
    <w:multiLevelType w:val="multilevel"/>
    <w:tmpl w:val="8D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BD7474"/>
    <w:multiLevelType w:val="multilevel"/>
    <w:tmpl w:val="9E2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5"/>
  </w:num>
  <w:num w:numId="2" w16cid:durableId="1892690440">
    <w:abstractNumId w:val="27"/>
  </w:num>
  <w:num w:numId="3" w16cid:durableId="432626524">
    <w:abstractNumId w:val="5"/>
  </w:num>
  <w:num w:numId="4" w16cid:durableId="847602765">
    <w:abstractNumId w:val="9"/>
  </w:num>
  <w:num w:numId="5" w16cid:durableId="1636178142">
    <w:abstractNumId w:val="38"/>
  </w:num>
  <w:num w:numId="6" w16cid:durableId="180971914">
    <w:abstractNumId w:val="28"/>
  </w:num>
  <w:num w:numId="7" w16cid:durableId="826484278">
    <w:abstractNumId w:val="10"/>
  </w:num>
  <w:num w:numId="8" w16cid:durableId="1929000085">
    <w:abstractNumId w:val="4"/>
  </w:num>
  <w:num w:numId="9" w16cid:durableId="1003047172">
    <w:abstractNumId w:val="40"/>
  </w:num>
  <w:num w:numId="10" w16cid:durableId="206454727">
    <w:abstractNumId w:val="8"/>
  </w:num>
  <w:num w:numId="11" w16cid:durableId="404378046">
    <w:abstractNumId w:val="7"/>
  </w:num>
  <w:num w:numId="12" w16cid:durableId="135997234">
    <w:abstractNumId w:val="30"/>
  </w:num>
  <w:num w:numId="13" w16cid:durableId="815687121">
    <w:abstractNumId w:val="3"/>
  </w:num>
  <w:num w:numId="14" w16cid:durableId="787042719">
    <w:abstractNumId w:val="37"/>
  </w:num>
  <w:num w:numId="15" w16cid:durableId="312950295">
    <w:abstractNumId w:val="34"/>
  </w:num>
  <w:num w:numId="16" w16cid:durableId="968776801">
    <w:abstractNumId w:val="32"/>
  </w:num>
  <w:num w:numId="17" w16cid:durableId="657417500">
    <w:abstractNumId w:val="17"/>
  </w:num>
  <w:num w:numId="18" w16cid:durableId="1308048195">
    <w:abstractNumId w:val="12"/>
  </w:num>
  <w:num w:numId="19" w16cid:durableId="1448937081">
    <w:abstractNumId w:val="23"/>
  </w:num>
  <w:num w:numId="20" w16cid:durableId="1439792057">
    <w:abstractNumId w:val="14"/>
  </w:num>
  <w:num w:numId="21" w16cid:durableId="1917281419">
    <w:abstractNumId w:val="41"/>
  </w:num>
  <w:num w:numId="22" w16cid:durableId="947615562">
    <w:abstractNumId w:val="18"/>
  </w:num>
  <w:num w:numId="23" w16cid:durableId="459299944">
    <w:abstractNumId w:val="31"/>
  </w:num>
  <w:num w:numId="24" w16cid:durableId="269355564">
    <w:abstractNumId w:val="39"/>
  </w:num>
  <w:num w:numId="25" w16cid:durableId="583075062">
    <w:abstractNumId w:val="1"/>
  </w:num>
  <w:num w:numId="26" w16cid:durableId="1322584773">
    <w:abstractNumId w:val="29"/>
  </w:num>
  <w:num w:numId="27" w16cid:durableId="736559772">
    <w:abstractNumId w:val="24"/>
  </w:num>
  <w:num w:numId="28" w16cid:durableId="484860365">
    <w:abstractNumId w:val="16"/>
  </w:num>
  <w:num w:numId="29" w16cid:durableId="506483366">
    <w:abstractNumId w:val="36"/>
  </w:num>
  <w:num w:numId="30" w16cid:durableId="1278491843">
    <w:abstractNumId w:val="13"/>
  </w:num>
  <w:num w:numId="31" w16cid:durableId="320892104">
    <w:abstractNumId w:val="2"/>
  </w:num>
  <w:num w:numId="32" w16cid:durableId="2084525633">
    <w:abstractNumId w:val="25"/>
  </w:num>
  <w:num w:numId="33" w16cid:durableId="362094543">
    <w:abstractNumId w:val="19"/>
  </w:num>
  <w:num w:numId="34" w16cid:durableId="1936405211">
    <w:abstractNumId w:val="11"/>
  </w:num>
  <w:num w:numId="35" w16cid:durableId="1382485373">
    <w:abstractNumId w:val="15"/>
  </w:num>
  <w:num w:numId="36" w16cid:durableId="4787670">
    <w:abstractNumId w:val="0"/>
  </w:num>
  <w:num w:numId="37" w16cid:durableId="1276908980">
    <w:abstractNumId w:val="33"/>
  </w:num>
  <w:num w:numId="38" w16cid:durableId="2143576584">
    <w:abstractNumId w:val="22"/>
  </w:num>
  <w:num w:numId="39" w16cid:durableId="1914585574">
    <w:abstractNumId w:val="6"/>
  </w:num>
  <w:num w:numId="40" w16cid:durableId="1124153709">
    <w:abstractNumId w:val="26"/>
  </w:num>
  <w:num w:numId="41" w16cid:durableId="1236083525">
    <w:abstractNumId w:val="21"/>
  </w:num>
  <w:num w:numId="42" w16cid:durableId="15628611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399B"/>
    <w:rsid w:val="00086C5D"/>
    <w:rsid w:val="0009107C"/>
    <w:rsid w:val="00092CCE"/>
    <w:rsid w:val="00097961"/>
    <w:rsid w:val="000A2766"/>
    <w:rsid w:val="000A332F"/>
    <w:rsid w:val="000B1E51"/>
    <w:rsid w:val="000B21FF"/>
    <w:rsid w:val="000B26A4"/>
    <w:rsid w:val="000C0114"/>
    <w:rsid w:val="000C457E"/>
    <w:rsid w:val="000C5E2F"/>
    <w:rsid w:val="000C6024"/>
    <w:rsid w:val="000D200E"/>
    <w:rsid w:val="000E2655"/>
    <w:rsid w:val="000E6A91"/>
    <w:rsid w:val="000F37C0"/>
    <w:rsid w:val="001107BE"/>
    <w:rsid w:val="00112D69"/>
    <w:rsid w:val="00117B82"/>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4198"/>
    <w:rsid w:val="001B59D7"/>
    <w:rsid w:val="001B616B"/>
    <w:rsid w:val="001C11DA"/>
    <w:rsid w:val="001C2CB3"/>
    <w:rsid w:val="001C4981"/>
    <w:rsid w:val="001C5650"/>
    <w:rsid w:val="001C69EB"/>
    <w:rsid w:val="001D4410"/>
    <w:rsid w:val="001E0950"/>
    <w:rsid w:val="001E2852"/>
    <w:rsid w:val="001E3625"/>
    <w:rsid w:val="001E6B18"/>
    <w:rsid w:val="001E7B80"/>
    <w:rsid w:val="001F1AA0"/>
    <w:rsid w:val="00201136"/>
    <w:rsid w:val="002027DC"/>
    <w:rsid w:val="002055A2"/>
    <w:rsid w:val="00205C83"/>
    <w:rsid w:val="0020610E"/>
    <w:rsid w:val="002073D5"/>
    <w:rsid w:val="0021017A"/>
    <w:rsid w:val="0021282A"/>
    <w:rsid w:val="002161C6"/>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96705"/>
    <w:rsid w:val="002B07C3"/>
    <w:rsid w:val="002B7897"/>
    <w:rsid w:val="002C5D52"/>
    <w:rsid w:val="002D1BDE"/>
    <w:rsid w:val="002D2B64"/>
    <w:rsid w:val="002D67C3"/>
    <w:rsid w:val="002D6A3B"/>
    <w:rsid w:val="002D7D5B"/>
    <w:rsid w:val="002E3948"/>
    <w:rsid w:val="002F0489"/>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5AD4"/>
    <w:rsid w:val="0038037B"/>
    <w:rsid w:val="003803DE"/>
    <w:rsid w:val="003830A5"/>
    <w:rsid w:val="00387CF7"/>
    <w:rsid w:val="00394745"/>
    <w:rsid w:val="00394947"/>
    <w:rsid w:val="00396382"/>
    <w:rsid w:val="0039684F"/>
    <w:rsid w:val="00396C15"/>
    <w:rsid w:val="003A0147"/>
    <w:rsid w:val="003A016E"/>
    <w:rsid w:val="003A35D5"/>
    <w:rsid w:val="003A3DA4"/>
    <w:rsid w:val="003B1817"/>
    <w:rsid w:val="003B1EEE"/>
    <w:rsid w:val="003B2DDB"/>
    <w:rsid w:val="003B6855"/>
    <w:rsid w:val="003B7F91"/>
    <w:rsid w:val="003C31E5"/>
    <w:rsid w:val="003D0445"/>
    <w:rsid w:val="003D560B"/>
    <w:rsid w:val="003D611F"/>
    <w:rsid w:val="003D78D4"/>
    <w:rsid w:val="003D7C91"/>
    <w:rsid w:val="003E291F"/>
    <w:rsid w:val="003F1F31"/>
    <w:rsid w:val="00400FB3"/>
    <w:rsid w:val="0040391F"/>
    <w:rsid w:val="004136DE"/>
    <w:rsid w:val="004150F4"/>
    <w:rsid w:val="00420438"/>
    <w:rsid w:val="004244A7"/>
    <w:rsid w:val="00424617"/>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C720F"/>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3D0E"/>
    <w:rsid w:val="00536420"/>
    <w:rsid w:val="0054146D"/>
    <w:rsid w:val="0054177C"/>
    <w:rsid w:val="00541D98"/>
    <w:rsid w:val="00553434"/>
    <w:rsid w:val="00561812"/>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431C"/>
    <w:rsid w:val="005E5092"/>
    <w:rsid w:val="005E5392"/>
    <w:rsid w:val="005E76CD"/>
    <w:rsid w:val="005F6E90"/>
    <w:rsid w:val="00601F6C"/>
    <w:rsid w:val="00602B65"/>
    <w:rsid w:val="00603D10"/>
    <w:rsid w:val="0060405C"/>
    <w:rsid w:val="006058A5"/>
    <w:rsid w:val="006061D6"/>
    <w:rsid w:val="006071C9"/>
    <w:rsid w:val="00610282"/>
    <w:rsid w:val="006244C8"/>
    <w:rsid w:val="00625B5C"/>
    <w:rsid w:val="0062643E"/>
    <w:rsid w:val="00627A6C"/>
    <w:rsid w:val="006332EE"/>
    <w:rsid w:val="006416F4"/>
    <w:rsid w:val="0064496E"/>
    <w:rsid w:val="0064786E"/>
    <w:rsid w:val="006513AF"/>
    <w:rsid w:val="006608CD"/>
    <w:rsid w:val="00660F26"/>
    <w:rsid w:val="006639CB"/>
    <w:rsid w:val="00672334"/>
    <w:rsid w:val="00673097"/>
    <w:rsid w:val="006740A7"/>
    <w:rsid w:val="00682562"/>
    <w:rsid w:val="00687951"/>
    <w:rsid w:val="006A0D54"/>
    <w:rsid w:val="006A3EE2"/>
    <w:rsid w:val="006A6691"/>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D52"/>
    <w:rsid w:val="00772FB8"/>
    <w:rsid w:val="007731B2"/>
    <w:rsid w:val="00776AFA"/>
    <w:rsid w:val="007820D1"/>
    <w:rsid w:val="00782A3C"/>
    <w:rsid w:val="007927A9"/>
    <w:rsid w:val="007B5D55"/>
    <w:rsid w:val="007B74FA"/>
    <w:rsid w:val="007C4702"/>
    <w:rsid w:val="007D07EA"/>
    <w:rsid w:val="007D3D2B"/>
    <w:rsid w:val="007E0245"/>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57023"/>
    <w:rsid w:val="008673D5"/>
    <w:rsid w:val="008921DC"/>
    <w:rsid w:val="00894A23"/>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661C2"/>
    <w:rsid w:val="00981BA0"/>
    <w:rsid w:val="00985315"/>
    <w:rsid w:val="00986FC7"/>
    <w:rsid w:val="00990B71"/>
    <w:rsid w:val="00995059"/>
    <w:rsid w:val="00995486"/>
    <w:rsid w:val="009B7206"/>
    <w:rsid w:val="009C648E"/>
    <w:rsid w:val="009D1F6F"/>
    <w:rsid w:val="009D57BF"/>
    <w:rsid w:val="009E59F7"/>
    <w:rsid w:val="009E62D3"/>
    <w:rsid w:val="00A053B4"/>
    <w:rsid w:val="00A06C17"/>
    <w:rsid w:val="00A10EF9"/>
    <w:rsid w:val="00A112C5"/>
    <w:rsid w:val="00A14B86"/>
    <w:rsid w:val="00A26E13"/>
    <w:rsid w:val="00A34260"/>
    <w:rsid w:val="00A35CBF"/>
    <w:rsid w:val="00A36D22"/>
    <w:rsid w:val="00A4207B"/>
    <w:rsid w:val="00A43A97"/>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56AC"/>
    <w:rsid w:val="00BD2F64"/>
    <w:rsid w:val="00BD489B"/>
    <w:rsid w:val="00BE1841"/>
    <w:rsid w:val="00C016AC"/>
    <w:rsid w:val="00C04E46"/>
    <w:rsid w:val="00C06202"/>
    <w:rsid w:val="00C126F9"/>
    <w:rsid w:val="00C15D82"/>
    <w:rsid w:val="00C200FB"/>
    <w:rsid w:val="00C25040"/>
    <w:rsid w:val="00C26A41"/>
    <w:rsid w:val="00C32CA5"/>
    <w:rsid w:val="00C35B8A"/>
    <w:rsid w:val="00C40E16"/>
    <w:rsid w:val="00C4429F"/>
    <w:rsid w:val="00C44C11"/>
    <w:rsid w:val="00C460CB"/>
    <w:rsid w:val="00C52F9F"/>
    <w:rsid w:val="00C61F74"/>
    <w:rsid w:val="00C65F72"/>
    <w:rsid w:val="00C7000E"/>
    <w:rsid w:val="00C81DAB"/>
    <w:rsid w:val="00C877A7"/>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D673C"/>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33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516CC"/>
    <w:rsid w:val="00E53EAF"/>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187D"/>
    <w:rsid w:val="00F1705C"/>
    <w:rsid w:val="00F2035F"/>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826B4"/>
    <w:rsid w:val="00F90D13"/>
    <w:rsid w:val="00F945DF"/>
    <w:rsid w:val="00F96008"/>
    <w:rsid w:val="00F97161"/>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296705"/>
  </w:style>
  <w:style w:type="character" w:customStyle="1" w:styleId="eop">
    <w:name w:val="eop"/>
    <w:basedOn w:val="DefaultParagraphFont"/>
    <w:rsid w:val="00296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2746</Words>
  <Characters>15658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18368</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Elisabeth Dean</cp:lastModifiedBy>
  <cp:revision>4</cp:revision>
  <cp:lastPrinted>2024-03-19T15:41:00Z</cp:lastPrinted>
  <dcterms:created xsi:type="dcterms:W3CDTF">2026-05-05T13:40:00Z</dcterms:created>
  <dcterms:modified xsi:type="dcterms:W3CDTF">2026-05-08T08:39:00Z</dcterms:modified>
</cp:coreProperties>
</file>