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3851" w14:textId="77777777" w:rsidR="00984E5C" w:rsidRPr="00093501" w:rsidRDefault="00984E5C" w:rsidP="00984E5C">
      <w:pPr>
        <w:rPr>
          <w:rFonts w:ascii="Tahoma" w:hAnsi="Tahoma" w:cs="Tahoma"/>
          <w:b/>
          <w:sz w:val="20"/>
        </w:rPr>
      </w:pPr>
      <w:bookmarkStart w:id="0" w:name="_GoBack"/>
      <w:bookmarkEnd w:id="0"/>
    </w:p>
    <w:p w14:paraId="0FAF5BDD" w14:textId="77777777" w:rsidR="00984E5C" w:rsidRPr="00093501" w:rsidRDefault="00984E5C" w:rsidP="00984E5C">
      <w:pPr>
        <w:jc w:val="center"/>
        <w:rPr>
          <w:rFonts w:ascii="Tahoma" w:hAnsi="Tahoma" w:cs="Tahoma"/>
          <w:b/>
          <w:sz w:val="20"/>
        </w:rPr>
      </w:pPr>
      <w:r w:rsidRPr="00093501">
        <w:rPr>
          <w:rFonts w:ascii="Tahoma" w:hAnsi="Tahoma" w:cs="Tahoma"/>
          <w:b/>
          <w:sz w:val="20"/>
        </w:rPr>
        <w:t xml:space="preserve">Person Specification </w:t>
      </w:r>
    </w:p>
    <w:p w14:paraId="5563D7FE" w14:textId="77777777" w:rsidR="00984E5C" w:rsidRPr="00093501" w:rsidRDefault="00984E5C" w:rsidP="00984E5C">
      <w:pPr>
        <w:jc w:val="center"/>
        <w:rPr>
          <w:rFonts w:ascii="Tahoma" w:hAnsi="Tahoma" w:cs="Tahoma"/>
          <w:b/>
          <w:sz w:val="20"/>
        </w:rPr>
      </w:pPr>
    </w:p>
    <w:tbl>
      <w:tblPr>
        <w:tblStyle w:val="TableGrid"/>
        <w:tblW w:w="10348" w:type="dxa"/>
        <w:tblInd w:w="-714" w:type="dxa"/>
        <w:tblLook w:val="04A0" w:firstRow="1" w:lastRow="0" w:firstColumn="1" w:lastColumn="0" w:noHBand="0" w:noVBand="1"/>
      </w:tblPr>
      <w:tblGrid>
        <w:gridCol w:w="7797"/>
        <w:gridCol w:w="1276"/>
        <w:gridCol w:w="1275"/>
      </w:tblGrid>
      <w:tr w:rsidR="00984E5C" w:rsidRPr="00093501" w14:paraId="387E97C6" w14:textId="77777777" w:rsidTr="00093501">
        <w:tc>
          <w:tcPr>
            <w:tcW w:w="10348" w:type="dxa"/>
            <w:gridSpan w:val="3"/>
            <w:shd w:val="clear" w:color="auto" w:fill="DEEAF6" w:themeFill="accent1" w:themeFillTint="33"/>
          </w:tcPr>
          <w:p w14:paraId="726219A4" w14:textId="655E2D86" w:rsidR="00984E5C" w:rsidRPr="00093501" w:rsidRDefault="00984E5C" w:rsidP="00D1729C">
            <w:pPr>
              <w:rPr>
                <w:rFonts w:ascii="Tahoma" w:hAnsi="Tahoma" w:cs="Tahoma"/>
                <w:b/>
                <w:sz w:val="20"/>
              </w:rPr>
            </w:pPr>
            <w:r w:rsidRPr="00093501">
              <w:rPr>
                <w:rFonts w:ascii="Tahoma" w:hAnsi="Tahoma" w:cs="Tahoma"/>
                <w:b/>
                <w:sz w:val="20"/>
              </w:rPr>
              <w:t xml:space="preserve">Job Title:  </w:t>
            </w:r>
            <w:r w:rsidR="002908DF" w:rsidRPr="00093501">
              <w:rPr>
                <w:rFonts w:ascii="Tahoma" w:hAnsi="Tahoma" w:cs="Tahoma"/>
                <w:b/>
                <w:sz w:val="20"/>
              </w:rPr>
              <w:t>Pastoral and Welfare Leader (PWL)</w:t>
            </w:r>
          </w:p>
        </w:tc>
      </w:tr>
      <w:tr w:rsidR="00984E5C" w:rsidRPr="00093501" w14:paraId="120B58F6" w14:textId="77777777" w:rsidTr="00093501">
        <w:tc>
          <w:tcPr>
            <w:tcW w:w="7797" w:type="dxa"/>
            <w:shd w:val="clear" w:color="auto" w:fill="DEEAF6" w:themeFill="accent1" w:themeFillTint="33"/>
          </w:tcPr>
          <w:p w14:paraId="6B914FAF" w14:textId="77777777" w:rsidR="00984E5C" w:rsidRPr="00093501" w:rsidRDefault="00984E5C" w:rsidP="00D1729C">
            <w:pPr>
              <w:rPr>
                <w:rFonts w:ascii="Tahoma" w:hAnsi="Tahoma" w:cs="Tahoma"/>
                <w:b/>
                <w:sz w:val="20"/>
              </w:rPr>
            </w:pPr>
          </w:p>
        </w:tc>
        <w:tc>
          <w:tcPr>
            <w:tcW w:w="1276" w:type="dxa"/>
            <w:shd w:val="clear" w:color="auto" w:fill="DEEAF6" w:themeFill="accent1" w:themeFillTint="33"/>
          </w:tcPr>
          <w:p w14:paraId="40AAD4BA" w14:textId="77777777" w:rsidR="00984E5C" w:rsidRPr="00093501" w:rsidRDefault="00984E5C" w:rsidP="00D1729C">
            <w:pPr>
              <w:rPr>
                <w:rFonts w:ascii="Tahoma" w:hAnsi="Tahoma" w:cs="Tahoma"/>
                <w:b/>
                <w:sz w:val="20"/>
              </w:rPr>
            </w:pPr>
            <w:r w:rsidRPr="00093501">
              <w:rPr>
                <w:rFonts w:ascii="Tahoma" w:hAnsi="Tahoma" w:cs="Tahoma"/>
                <w:b/>
                <w:sz w:val="20"/>
              </w:rPr>
              <w:t>Essential</w:t>
            </w:r>
          </w:p>
        </w:tc>
        <w:tc>
          <w:tcPr>
            <w:tcW w:w="1275" w:type="dxa"/>
            <w:shd w:val="clear" w:color="auto" w:fill="DEEAF6" w:themeFill="accent1" w:themeFillTint="33"/>
          </w:tcPr>
          <w:p w14:paraId="74AFA9A0" w14:textId="77777777" w:rsidR="00984E5C" w:rsidRPr="00093501" w:rsidRDefault="00984E5C" w:rsidP="00D1729C">
            <w:pPr>
              <w:rPr>
                <w:rFonts w:ascii="Tahoma" w:hAnsi="Tahoma" w:cs="Tahoma"/>
                <w:b/>
                <w:sz w:val="20"/>
              </w:rPr>
            </w:pPr>
            <w:r w:rsidRPr="00093501">
              <w:rPr>
                <w:rFonts w:ascii="Tahoma" w:hAnsi="Tahoma" w:cs="Tahoma"/>
                <w:b/>
                <w:sz w:val="20"/>
              </w:rPr>
              <w:t>Desirable</w:t>
            </w:r>
          </w:p>
        </w:tc>
      </w:tr>
      <w:tr w:rsidR="00984E5C" w:rsidRPr="00093501" w14:paraId="0C7400DE" w14:textId="77777777" w:rsidTr="00093501">
        <w:tc>
          <w:tcPr>
            <w:tcW w:w="10348" w:type="dxa"/>
            <w:gridSpan w:val="3"/>
            <w:shd w:val="clear" w:color="auto" w:fill="DEEAF6" w:themeFill="accent1" w:themeFillTint="33"/>
          </w:tcPr>
          <w:p w14:paraId="58609654" w14:textId="77777777" w:rsidR="00984E5C" w:rsidRPr="00093501" w:rsidRDefault="00984E5C" w:rsidP="00D1729C">
            <w:pPr>
              <w:rPr>
                <w:rFonts w:ascii="Tahoma" w:hAnsi="Tahoma" w:cs="Tahoma"/>
                <w:b/>
                <w:sz w:val="20"/>
              </w:rPr>
            </w:pPr>
            <w:r w:rsidRPr="00093501">
              <w:rPr>
                <w:rFonts w:ascii="Tahoma" w:hAnsi="Tahoma" w:cs="Tahoma"/>
                <w:b/>
                <w:sz w:val="20"/>
              </w:rPr>
              <w:t>Education and Qualifications</w:t>
            </w:r>
          </w:p>
        </w:tc>
      </w:tr>
      <w:tr w:rsidR="00984E5C" w:rsidRPr="000418E5" w14:paraId="55F05022" w14:textId="77777777" w:rsidTr="00093501">
        <w:tc>
          <w:tcPr>
            <w:tcW w:w="7797" w:type="dxa"/>
          </w:tcPr>
          <w:p w14:paraId="5951EAC9" w14:textId="77777777"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Degree</w:t>
            </w:r>
          </w:p>
        </w:tc>
        <w:tc>
          <w:tcPr>
            <w:tcW w:w="1276" w:type="dxa"/>
            <w:vAlign w:val="center"/>
          </w:tcPr>
          <w:p w14:paraId="36A90C51" w14:textId="5C7B632B" w:rsidR="00984E5C" w:rsidRPr="000418E5" w:rsidRDefault="00984E5C" w:rsidP="00D1729C">
            <w:pPr>
              <w:jc w:val="center"/>
              <w:rPr>
                <w:rFonts w:cs="Tahoma"/>
              </w:rPr>
            </w:pPr>
          </w:p>
        </w:tc>
        <w:tc>
          <w:tcPr>
            <w:tcW w:w="1275" w:type="dxa"/>
            <w:vAlign w:val="center"/>
          </w:tcPr>
          <w:p w14:paraId="0E4A5D77" w14:textId="04985AAA" w:rsidR="00984E5C" w:rsidRPr="000418E5" w:rsidRDefault="002908DF" w:rsidP="00D1729C">
            <w:pPr>
              <w:jc w:val="center"/>
              <w:rPr>
                <w:rFonts w:cs="Tahoma"/>
              </w:rPr>
            </w:pPr>
            <w:r w:rsidRPr="000418E5">
              <w:rPr>
                <w:rFonts w:cs="Tahoma"/>
              </w:rPr>
              <w:sym w:font="Wingdings" w:char="F0FC"/>
            </w:r>
          </w:p>
        </w:tc>
      </w:tr>
      <w:tr w:rsidR="002908DF" w:rsidRPr="000418E5" w14:paraId="78552BB7" w14:textId="77777777" w:rsidTr="00093501">
        <w:tc>
          <w:tcPr>
            <w:tcW w:w="7797" w:type="dxa"/>
          </w:tcPr>
          <w:p w14:paraId="7F3F0123" w14:textId="46F9B332" w:rsidR="002908DF" w:rsidRPr="000418E5" w:rsidRDefault="002908DF" w:rsidP="002908DF">
            <w:pPr>
              <w:rPr>
                <w:rFonts w:cs="Tahoma"/>
              </w:rPr>
            </w:pPr>
            <w:r w:rsidRPr="000418E5">
              <w:rPr>
                <w:rFonts w:cs="Tahoma"/>
              </w:rPr>
              <w:t>Qualified Teacher</w:t>
            </w:r>
            <w:r w:rsidR="007C2752" w:rsidRPr="000418E5">
              <w:rPr>
                <w:rFonts w:cs="Tahoma"/>
              </w:rPr>
              <w:t xml:space="preserve"> or Strong experience of working with teenagers in an appropriate setting</w:t>
            </w:r>
          </w:p>
        </w:tc>
        <w:tc>
          <w:tcPr>
            <w:tcW w:w="1276" w:type="dxa"/>
            <w:vAlign w:val="center"/>
          </w:tcPr>
          <w:p w14:paraId="2F1BA549" w14:textId="037EE7E1" w:rsidR="002908DF" w:rsidRPr="000418E5" w:rsidRDefault="005E0C47" w:rsidP="002908DF">
            <w:pPr>
              <w:jc w:val="center"/>
              <w:rPr>
                <w:rFonts w:cs="Tahoma"/>
              </w:rPr>
            </w:pPr>
            <w:r w:rsidRPr="000418E5">
              <w:rPr>
                <w:rFonts w:cs="Tahoma"/>
              </w:rPr>
              <w:sym w:font="Wingdings" w:char="F0FC"/>
            </w:r>
          </w:p>
        </w:tc>
        <w:tc>
          <w:tcPr>
            <w:tcW w:w="1275" w:type="dxa"/>
            <w:vAlign w:val="center"/>
          </w:tcPr>
          <w:p w14:paraId="52A0A7E0" w14:textId="16EFAAFA" w:rsidR="002908DF" w:rsidRPr="000418E5" w:rsidRDefault="002908DF" w:rsidP="002908DF">
            <w:pPr>
              <w:jc w:val="center"/>
              <w:rPr>
                <w:rFonts w:cs="Tahoma"/>
              </w:rPr>
            </w:pPr>
          </w:p>
        </w:tc>
      </w:tr>
      <w:tr w:rsidR="002908DF" w:rsidRPr="000418E5" w14:paraId="00B64F44" w14:textId="77777777" w:rsidTr="00093501">
        <w:tc>
          <w:tcPr>
            <w:tcW w:w="7797" w:type="dxa"/>
          </w:tcPr>
          <w:p w14:paraId="767B0888" w14:textId="19AC58E5" w:rsidR="002908DF" w:rsidRPr="000418E5" w:rsidRDefault="007C2752" w:rsidP="002908DF">
            <w:pPr>
              <w:jc w:val="left"/>
              <w:rPr>
                <w:rFonts w:cs="Tahoma"/>
              </w:rPr>
            </w:pPr>
            <w:r w:rsidRPr="000418E5">
              <w:rPr>
                <w:rFonts w:cs="Tahoma"/>
              </w:rPr>
              <w:t>Evidence of</w:t>
            </w:r>
            <w:r w:rsidR="002908DF" w:rsidRPr="000418E5">
              <w:rPr>
                <w:rFonts w:cs="Tahoma"/>
              </w:rPr>
              <w:t xml:space="preserve"> further related qualifications </w:t>
            </w:r>
          </w:p>
        </w:tc>
        <w:tc>
          <w:tcPr>
            <w:tcW w:w="1276" w:type="dxa"/>
            <w:vAlign w:val="center"/>
          </w:tcPr>
          <w:p w14:paraId="69034FC0" w14:textId="0BD1D5DB" w:rsidR="002908DF" w:rsidRPr="000418E5" w:rsidRDefault="002908DF" w:rsidP="002908DF">
            <w:pPr>
              <w:jc w:val="center"/>
              <w:rPr>
                <w:rFonts w:cs="Tahoma"/>
              </w:rPr>
            </w:pPr>
          </w:p>
        </w:tc>
        <w:tc>
          <w:tcPr>
            <w:tcW w:w="1275" w:type="dxa"/>
            <w:vAlign w:val="center"/>
          </w:tcPr>
          <w:p w14:paraId="3F176CD0" w14:textId="479A8F51" w:rsidR="002908DF" w:rsidRPr="000418E5" w:rsidRDefault="002908DF" w:rsidP="002908DF">
            <w:pPr>
              <w:jc w:val="center"/>
              <w:rPr>
                <w:rFonts w:cs="Tahoma"/>
              </w:rPr>
            </w:pPr>
            <w:r w:rsidRPr="000418E5">
              <w:rPr>
                <w:rFonts w:cs="Tahoma"/>
              </w:rPr>
              <w:sym w:font="Wingdings" w:char="F0FC"/>
            </w:r>
          </w:p>
        </w:tc>
      </w:tr>
      <w:tr w:rsidR="00984E5C" w:rsidRPr="000418E5" w14:paraId="72F27784" w14:textId="77777777" w:rsidTr="00093501">
        <w:tc>
          <w:tcPr>
            <w:tcW w:w="10348" w:type="dxa"/>
            <w:gridSpan w:val="3"/>
            <w:shd w:val="clear" w:color="auto" w:fill="DEEAF6" w:themeFill="accent1" w:themeFillTint="33"/>
            <w:vAlign w:val="center"/>
          </w:tcPr>
          <w:p w14:paraId="6D0BA629" w14:textId="77777777" w:rsidR="00984E5C" w:rsidRPr="000418E5" w:rsidRDefault="00984E5C" w:rsidP="00D1729C">
            <w:pPr>
              <w:rPr>
                <w:rFonts w:cs="Tahoma"/>
                <w:b/>
              </w:rPr>
            </w:pPr>
            <w:r w:rsidRPr="000418E5">
              <w:rPr>
                <w:rFonts w:cs="Tahoma"/>
                <w:b/>
              </w:rPr>
              <w:t>Professional Skills and Experience</w:t>
            </w:r>
          </w:p>
        </w:tc>
      </w:tr>
      <w:tr w:rsidR="00984E5C" w:rsidRPr="000418E5" w14:paraId="3D73A0FF" w14:textId="77777777" w:rsidTr="00093501">
        <w:tc>
          <w:tcPr>
            <w:tcW w:w="7797" w:type="dxa"/>
          </w:tcPr>
          <w:p w14:paraId="5ADFFBA9" w14:textId="77777777"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The desire and ability to create a safe and nurturing learning experience for all children</w:t>
            </w:r>
          </w:p>
        </w:tc>
        <w:tc>
          <w:tcPr>
            <w:tcW w:w="1276" w:type="dxa"/>
            <w:vAlign w:val="center"/>
          </w:tcPr>
          <w:p w14:paraId="5DC67436"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21651216" w14:textId="77777777" w:rsidR="00984E5C" w:rsidRPr="000418E5" w:rsidRDefault="00984E5C" w:rsidP="00D1729C">
            <w:pPr>
              <w:jc w:val="center"/>
              <w:rPr>
                <w:rFonts w:cs="Tahoma"/>
              </w:rPr>
            </w:pPr>
          </w:p>
        </w:tc>
      </w:tr>
      <w:tr w:rsidR="00984E5C" w:rsidRPr="000418E5" w14:paraId="143EFB89" w14:textId="77777777" w:rsidTr="00093501">
        <w:tc>
          <w:tcPr>
            <w:tcW w:w="7797" w:type="dxa"/>
          </w:tcPr>
          <w:p w14:paraId="17F429A9" w14:textId="2342C69D" w:rsidR="00984E5C" w:rsidRPr="000418E5" w:rsidRDefault="00984E5C" w:rsidP="00D1729C">
            <w:pPr>
              <w:jc w:val="left"/>
              <w:rPr>
                <w:rFonts w:cs="Tahoma"/>
              </w:rPr>
            </w:pPr>
            <w:r w:rsidRPr="000418E5">
              <w:rPr>
                <w:rFonts w:cs="Tahoma"/>
              </w:rPr>
              <w:t>A</w:t>
            </w:r>
            <w:r w:rsidR="002908DF" w:rsidRPr="000418E5">
              <w:rPr>
                <w:rFonts w:cs="Tahoma"/>
              </w:rPr>
              <w:t>n</w:t>
            </w:r>
            <w:r w:rsidRPr="000418E5">
              <w:rPr>
                <w:rFonts w:cs="Tahoma"/>
              </w:rPr>
              <w:t xml:space="preserve"> understanding of the SEN</w:t>
            </w:r>
            <w:r w:rsidR="002908DF" w:rsidRPr="000418E5">
              <w:rPr>
                <w:rFonts w:cs="Tahoma"/>
              </w:rPr>
              <w:t>D</w:t>
            </w:r>
            <w:r w:rsidRPr="000418E5">
              <w:rPr>
                <w:rFonts w:cs="Tahoma"/>
              </w:rPr>
              <w:t xml:space="preserve"> code of practice</w:t>
            </w:r>
          </w:p>
        </w:tc>
        <w:tc>
          <w:tcPr>
            <w:tcW w:w="1276" w:type="dxa"/>
            <w:vAlign w:val="center"/>
          </w:tcPr>
          <w:p w14:paraId="0CEEF5C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6570A9D" w14:textId="77777777" w:rsidR="00984E5C" w:rsidRPr="000418E5" w:rsidRDefault="00984E5C" w:rsidP="00D1729C">
            <w:pPr>
              <w:jc w:val="center"/>
              <w:rPr>
                <w:rFonts w:cs="Tahoma"/>
              </w:rPr>
            </w:pPr>
          </w:p>
        </w:tc>
      </w:tr>
      <w:tr w:rsidR="00984E5C" w:rsidRPr="000418E5" w14:paraId="445B5569" w14:textId="77777777" w:rsidTr="00093501">
        <w:tc>
          <w:tcPr>
            <w:tcW w:w="7797" w:type="dxa"/>
          </w:tcPr>
          <w:p w14:paraId="4F4469B8" w14:textId="77777777" w:rsidR="00984E5C" w:rsidRPr="000418E5" w:rsidRDefault="00984E5C" w:rsidP="00D1729C">
            <w:pPr>
              <w:jc w:val="left"/>
              <w:rPr>
                <w:rFonts w:cs="Tahoma"/>
              </w:rPr>
            </w:pPr>
            <w:r w:rsidRPr="000418E5">
              <w:rPr>
                <w:rFonts w:cs="Tahoma"/>
              </w:rPr>
              <w:t>Experience of working across the age range in schools</w:t>
            </w:r>
          </w:p>
        </w:tc>
        <w:tc>
          <w:tcPr>
            <w:tcW w:w="1276" w:type="dxa"/>
            <w:vAlign w:val="center"/>
          </w:tcPr>
          <w:p w14:paraId="0E98A578" w14:textId="773626DE" w:rsidR="00984E5C" w:rsidRPr="000418E5" w:rsidRDefault="00984E5C" w:rsidP="00D1729C">
            <w:pPr>
              <w:jc w:val="center"/>
              <w:rPr>
                <w:rFonts w:cs="Tahoma"/>
              </w:rPr>
            </w:pPr>
          </w:p>
        </w:tc>
        <w:tc>
          <w:tcPr>
            <w:tcW w:w="1275" w:type="dxa"/>
            <w:vAlign w:val="center"/>
          </w:tcPr>
          <w:p w14:paraId="1110961B" w14:textId="737E0429" w:rsidR="00984E5C" w:rsidRPr="000418E5" w:rsidRDefault="007C2752" w:rsidP="00D1729C">
            <w:pPr>
              <w:jc w:val="center"/>
              <w:rPr>
                <w:rFonts w:cs="Tahoma"/>
              </w:rPr>
            </w:pPr>
            <w:r w:rsidRPr="000418E5">
              <w:rPr>
                <w:rFonts w:cs="Tahoma"/>
              </w:rPr>
              <w:sym w:font="Wingdings" w:char="F0FC"/>
            </w:r>
          </w:p>
        </w:tc>
      </w:tr>
      <w:tr w:rsidR="00984E5C" w:rsidRPr="000418E5" w14:paraId="206B7AFC" w14:textId="77777777" w:rsidTr="00093501">
        <w:tc>
          <w:tcPr>
            <w:tcW w:w="7797" w:type="dxa"/>
          </w:tcPr>
          <w:p w14:paraId="7EE8818C" w14:textId="77777777" w:rsidR="00984E5C" w:rsidRPr="000418E5" w:rsidRDefault="00984E5C" w:rsidP="00D1729C">
            <w:pPr>
              <w:jc w:val="left"/>
              <w:rPr>
                <w:rFonts w:cs="Tahoma"/>
              </w:rPr>
            </w:pPr>
            <w:r w:rsidRPr="000418E5">
              <w:rPr>
                <w:rFonts w:cs="Tahoma"/>
              </w:rPr>
              <w:t>Evidence of working effectively as a team member</w:t>
            </w:r>
          </w:p>
        </w:tc>
        <w:tc>
          <w:tcPr>
            <w:tcW w:w="1276" w:type="dxa"/>
            <w:vAlign w:val="center"/>
          </w:tcPr>
          <w:p w14:paraId="38BEC0FC"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8FE5765" w14:textId="77777777" w:rsidR="00984E5C" w:rsidRPr="000418E5" w:rsidRDefault="00984E5C" w:rsidP="00D1729C">
            <w:pPr>
              <w:jc w:val="center"/>
              <w:rPr>
                <w:rFonts w:cs="Tahoma"/>
              </w:rPr>
            </w:pPr>
          </w:p>
        </w:tc>
      </w:tr>
      <w:tr w:rsidR="00984E5C" w:rsidRPr="000418E5" w14:paraId="79C23523" w14:textId="77777777" w:rsidTr="00093501">
        <w:tc>
          <w:tcPr>
            <w:tcW w:w="7797" w:type="dxa"/>
          </w:tcPr>
          <w:p w14:paraId="5659DF5A" w14:textId="77777777" w:rsidR="00984E5C" w:rsidRPr="000418E5" w:rsidRDefault="00984E5C" w:rsidP="00D1729C">
            <w:pPr>
              <w:jc w:val="left"/>
              <w:rPr>
                <w:rFonts w:cs="Tahoma"/>
              </w:rPr>
            </w:pPr>
            <w:r w:rsidRPr="000418E5">
              <w:rPr>
                <w:rFonts w:cs="Tahoma"/>
              </w:rPr>
              <w:t>Excellent people skills- motivating, inspiring and challenging others to produce best outcomes for all children</w:t>
            </w:r>
          </w:p>
        </w:tc>
        <w:tc>
          <w:tcPr>
            <w:tcW w:w="1276" w:type="dxa"/>
            <w:vAlign w:val="center"/>
          </w:tcPr>
          <w:p w14:paraId="50DA5650"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632E1400" w14:textId="77777777" w:rsidR="00984E5C" w:rsidRPr="000418E5" w:rsidRDefault="00984E5C" w:rsidP="00D1729C">
            <w:pPr>
              <w:jc w:val="center"/>
              <w:rPr>
                <w:rFonts w:cs="Tahoma"/>
              </w:rPr>
            </w:pPr>
          </w:p>
        </w:tc>
      </w:tr>
      <w:tr w:rsidR="00984E5C" w:rsidRPr="000418E5" w14:paraId="6BDC39DF" w14:textId="77777777" w:rsidTr="00093501">
        <w:tc>
          <w:tcPr>
            <w:tcW w:w="7797" w:type="dxa"/>
          </w:tcPr>
          <w:p w14:paraId="2A7D8A8F" w14:textId="77777777" w:rsidR="00984E5C" w:rsidRPr="000418E5" w:rsidRDefault="00984E5C" w:rsidP="00D1729C">
            <w:pPr>
              <w:jc w:val="left"/>
              <w:rPr>
                <w:rFonts w:cs="Tahoma"/>
              </w:rPr>
            </w:pPr>
            <w:r w:rsidRPr="000418E5">
              <w:rPr>
                <w:rFonts w:cs="Tahoma"/>
              </w:rPr>
              <w:t>Experience of intervention programmes</w:t>
            </w:r>
          </w:p>
        </w:tc>
        <w:tc>
          <w:tcPr>
            <w:tcW w:w="1276" w:type="dxa"/>
            <w:vAlign w:val="center"/>
          </w:tcPr>
          <w:p w14:paraId="2D3959C1"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C3517BC" w14:textId="77777777" w:rsidR="00984E5C" w:rsidRPr="000418E5" w:rsidRDefault="00984E5C" w:rsidP="00D1729C">
            <w:pPr>
              <w:jc w:val="center"/>
              <w:rPr>
                <w:rFonts w:cs="Tahoma"/>
              </w:rPr>
            </w:pPr>
          </w:p>
        </w:tc>
      </w:tr>
      <w:tr w:rsidR="00984E5C" w:rsidRPr="000418E5" w14:paraId="182DC898" w14:textId="77777777" w:rsidTr="00093501">
        <w:tc>
          <w:tcPr>
            <w:tcW w:w="7797" w:type="dxa"/>
          </w:tcPr>
          <w:p w14:paraId="3C0FADBB" w14:textId="77777777" w:rsidR="00984E5C" w:rsidRPr="000418E5" w:rsidRDefault="00984E5C" w:rsidP="00D1729C">
            <w:pPr>
              <w:jc w:val="left"/>
              <w:rPr>
                <w:rFonts w:cs="Tahoma"/>
              </w:rPr>
            </w:pPr>
            <w:r w:rsidRPr="000418E5">
              <w:rPr>
                <w:rFonts w:cs="Tahoma"/>
              </w:rPr>
              <w:t>An ability to plan coherently and implement developments effectively</w:t>
            </w:r>
          </w:p>
        </w:tc>
        <w:tc>
          <w:tcPr>
            <w:tcW w:w="1276" w:type="dxa"/>
            <w:vAlign w:val="center"/>
          </w:tcPr>
          <w:p w14:paraId="4088A2AB"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54D55BC0" w14:textId="77777777" w:rsidR="00984E5C" w:rsidRPr="000418E5" w:rsidRDefault="00984E5C" w:rsidP="00D1729C">
            <w:pPr>
              <w:jc w:val="center"/>
              <w:rPr>
                <w:rFonts w:cs="Tahoma"/>
              </w:rPr>
            </w:pPr>
          </w:p>
        </w:tc>
      </w:tr>
      <w:tr w:rsidR="00984E5C" w:rsidRPr="000418E5" w14:paraId="01428605" w14:textId="77777777" w:rsidTr="00093501">
        <w:tc>
          <w:tcPr>
            <w:tcW w:w="7797" w:type="dxa"/>
          </w:tcPr>
          <w:p w14:paraId="2F751BA7" w14:textId="77777777" w:rsidR="00984E5C" w:rsidRPr="000418E5" w:rsidRDefault="00984E5C" w:rsidP="00D1729C">
            <w:pPr>
              <w:jc w:val="left"/>
              <w:rPr>
                <w:rFonts w:cs="Tahoma"/>
              </w:rPr>
            </w:pPr>
            <w:r w:rsidRPr="000418E5">
              <w:rPr>
                <w:rFonts w:cs="Tahoma"/>
              </w:rPr>
              <w:t>A strong commitment to developing strategies to meet the personalised learning and emotional needs of every child</w:t>
            </w:r>
          </w:p>
        </w:tc>
        <w:tc>
          <w:tcPr>
            <w:tcW w:w="1276" w:type="dxa"/>
            <w:vAlign w:val="center"/>
          </w:tcPr>
          <w:p w14:paraId="3AB2A47E"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725D52E8" w14:textId="77777777" w:rsidR="00984E5C" w:rsidRPr="000418E5" w:rsidRDefault="00984E5C" w:rsidP="00D1729C">
            <w:pPr>
              <w:jc w:val="center"/>
              <w:rPr>
                <w:rFonts w:cs="Tahoma"/>
              </w:rPr>
            </w:pPr>
          </w:p>
        </w:tc>
      </w:tr>
      <w:tr w:rsidR="00984E5C" w:rsidRPr="000418E5" w14:paraId="37D2C1BA" w14:textId="77777777" w:rsidTr="00093501">
        <w:tc>
          <w:tcPr>
            <w:tcW w:w="7797" w:type="dxa"/>
          </w:tcPr>
          <w:p w14:paraId="701C2B7B" w14:textId="70627CC2" w:rsidR="00984E5C" w:rsidRPr="000418E5" w:rsidRDefault="00984E5C" w:rsidP="00D1729C">
            <w:pPr>
              <w:jc w:val="left"/>
              <w:rPr>
                <w:rFonts w:cs="Tahoma"/>
              </w:rPr>
            </w:pPr>
            <w:r w:rsidRPr="000418E5">
              <w:rPr>
                <w:rFonts w:cs="Tahoma"/>
              </w:rPr>
              <w:t xml:space="preserve">Ability to use ICT to support </w:t>
            </w:r>
            <w:r w:rsidR="002908DF" w:rsidRPr="000418E5">
              <w:rPr>
                <w:rFonts w:cs="Tahoma"/>
              </w:rPr>
              <w:t>the role</w:t>
            </w:r>
          </w:p>
        </w:tc>
        <w:tc>
          <w:tcPr>
            <w:tcW w:w="1276" w:type="dxa"/>
            <w:vAlign w:val="center"/>
          </w:tcPr>
          <w:p w14:paraId="03BCFA56"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3DC5C6F" w14:textId="77777777" w:rsidR="00984E5C" w:rsidRPr="000418E5" w:rsidRDefault="00984E5C" w:rsidP="00D1729C">
            <w:pPr>
              <w:jc w:val="center"/>
              <w:rPr>
                <w:rFonts w:cs="Tahoma"/>
              </w:rPr>
            </w:pPr>
          </w:p>
        </w:tc>
      </w:tr>
      <w:tr w:rsidR="00984E5C" w:rsidRPr="000418E5" w14:paraId="6E0FA5F0" w14:textId="77777777" w:rsidTr="00093501">
        <w:tc>
          <w:tcPr>
            <w:tcW w:w="10348" w:type="dxa"/>
            <w:gridSpan w:val="3"/>
            <w:shd w:val="clear" w:color="auto" w:fill="DEEAF6" w:themeFill="accent1" w:themeFillTint="33"/>
          </w:tcPr>
          <w:p w14:paraId="2B5EC747" w14:textId="77777777" w:rsidR="00984E5C" w:rsidRPr="000418E5" w:rsidRDefault="00984E5C" w:rsidP="00D1729C">
            <w:pPr>
              <w:rPr>
                <w:rFonts w:cs="Tahoma"/>
                <w:b/>
              </w:rPr>
            </w:pPr>
            <w:r w:rsidRPr="000418E5">
              <w:rPr>
                <w:rFonts w:cs="Tahoma"/>
                <w:b/>
              </w:rPr>
              <w:t>Personal Skills</w:t>
            </w:r>
          </w:p>
        </w:tc>
      </w:tr>
      <w:tr w:rsidR="00984E5C" w:rsidRPr="000418E5" w14:paraId="5B912F00" w14:textId="77777777" w:rsidTr="00093501">
        <w:tc>
          <w:tcPr>
            <w:tcW w:w="7797" w:type="dxa"/>
          </w:tcPr>
          <w:p w14:paraId="695DDC66" w14:textId="13AAD4B6"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Ability to plan for a range of needs combined with a clear view of the next steps in a pupils learning</w:t>
            </w:r>
            <w:r w:rsidR="002908DF" w:rsidRPr="000418E5">
              <w:rPr>
                <w:rFonts w:ascii="Myriad Pro Light" w:hAnsi="Myriad Pro Light" w:cs="Tahoma"/>
                <w:sz w:val="22"/>
                <w:szCs w:val="22"/>
              </w:rPr>
              <w:t>/behaviour</w:t>
            </w:r>
          </w:p>
        </w:tc>
        <w:tc>
          <w:tcPr>
            <w:tcW w:w="1276" w:type="dxa"/>
            <w:vAlign w:val="center"/>
          </w:tcPr>
          <w:p w14:paraId="50DD2AC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FBE88C1" w14:textId="77777777" w:rsidR="00984E5C" w:rsidRPr="000418E5" w:rsidRDefault="00984E5C" w:rsidP="00D1729C">
            <w:pPr>
              <w:jc w:val="center"/>
              <w:rPr>
                <w:rFonts w:cs="Tahoma"/>
              </w:rPr>
            </w:pPr>
          </w:p>
        </w:tc>
      </w:tr>
      <w:tr w:rsidR="000418E5" w:rsidRPr="000418E5" w14:paraId="336E26CD" w14:textId="77777777" w:rsidTr="00093501">
        <w:tc>
          <w:tcPr>
            <w:tcW w:w="7797" w:type="dxa"/>
          </w:tcPr>
          <w:p w14:paraId="5E854A07" w14:textId="23D352C0" w:rsidR="000418E5" w:rsidRPr="000418E5" w:rsidRDefault="000418E5" w:rsidP="00D1729C">
            <w:pPr>
              <w:pStyle w:val="NormalWeb"/>
              <w:rPr>
                <w:rFonts w:ascii="Myriad Pro Light" w:hAnsi="Myriad Pro Light" w:cs="Tahoma"/>
                <w:sz w:val="22"/>
                <w:szCs w:val="22"/>
              </w:rPr>
            </w:pPr>
            <w:r w:rsidRPr="000418E5">
              <w:rPr>
                <w:rFonts w:ascii="Myriad Pro Light" w:hAnsi="Myriad Pro Light"/>
                <w:sz w:val="22"/>
                <w:szCs w:val="22"/>
              </w:rPr>
              <w:t>Values aligned with the school’s Mission Statement and GLF Schools core values</w:t>
            </w:r>
          </w:p>
        </w:tc>
        <w:tc>
          <w:tcPr>
            <w:tcW w:w="1276" w:type="dxa"/>
            <w:vAlign w:val="center"/>
          </w:tcPr>
          <w:p w14:paraId="3A75DF03" w14:textId="77777777" w:rsidR="000418E5" w:rsidRPr="000418E5" w:rsidRDefault="000418E5" w:rsidP="00D1729C">
            <w:pPr>
              <w:jc w:val="center"/>
              <w:rPr>
                <w:rFonts w:cs="Tahoma"/>
              </w:rPr>
            </w:pPr>
          </w:p>
        </w:tc>
        <w:tc>
          <w:tcPr>
            <w:tcW w:w="1275" w:type="dxa"/>
            <w:vAlign w:val="center"/>
          </w:tcPr>
          <w:p w14:paraId="56F94237" w14:textId="77777777" w:rsidR="000418E5" w:rsidRPr="000418E5" w:rsidRDefault="000418E5" w:rsidP="00D1729C">
            <w:pPr>
              <w:jc w:val="center"/>
              <w:rPr>
                <w:rFonts w:cs="Tahoma"/>
              </w:rPr>
            </w:pPr>
          </w:p>
        </w:tc>
      </w:tr>
      <w:tr w:rsidR="00984E5C" w:rsidRPr="000418E5" w14:paraId="40A6A603" w14:textId="77777777" w:rsidTr="00093501">
        <w:tc>
          <w:tcPr>
            <w:tcW w:w="7797" w:type="dxa"/>
          </w:tcPr>
          <w:p w14:paraId="6BC4F980" w14:textId="77777777" w:rsidR="00984E5C" w:rsidRPr="000418E5" w:rsidRDefault="00984E5C" w:rsidP="00D1729C">
            <w:pPr>
              <w:jc w:val="left"/>
              <w:rPr>
                <w:rFonts w:cs="Tahoma"/>
              </w:rPr>
            </w:pPr>
            <w:r w:rsidRPr="000418E5">
              <w:rPr>
                <w:rFonts w:cs="Tahoma"/>
              </w:rPr>
              <w:t>Ability to work to a schedule</w:t>
            </w:r>
          </w:p>
        </w:tc>
        <w:tc>
          <w:tcPr>
            <w:tcW w:w="1276" w:type="dxa"/>
            <w:vAlign w:val="center"/>
          </w:tcPr>
          <w:p w14:paraId="7EA48FEB"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A322448" w14:textId="77777777" w:rsidR="00984E5C" w:rsidRPr="000418E5" w:rsidRDefault="00984E5C" w:rsidP="00D1729C">
            <w:pPr>
              <w:jc w:val="center"/>
              <w:rPr>
                <w:rFonts w:cs="Tahoma"/>
              </w:rPr>
            </w:pPr>
          </w:p>
        </w:tc>
      </w:tr>
      <w:tr w:rsidR="00984E5C" w:rsidRPr="000418E5" w14:paraId="2D0E3653" w14:textId="77777777" w:rsidTr="00093501">
        <w:tc>
          <w:tcPr>
            <w:tcW w:w="7797" w:type="dxa"/>
          </w:tcPr>
          <w:p w14:paraId="543BA259" w14:textId="77777777" w:rsidR="00984E5C" w:rsidRPr="000418E5" w:rsidRDefault="00984E5C" w:rsidP="00D1729C">
            <w:pPr>
              <w:jc w:val="left"/>
              <w:rPr>
                <w:rFonts w:cs="Tahoma"/>
              </w:rPr>
            </w:pPr>
            <w:r w:rsidRPr="000418E5">
              <w:rPr>
                <w:rFonts w:cs="Tahoma"/>
              </w:rPr>
              <w:t>Confident in taking responsibility and showing initiative</w:t>
            </w:r>
          </w:p>
        </w:tc>
        <w:tc>
          <w:tcPr>
            <w:tcW w:w="1276" w:type="dxa"/>
            <w:vAlign w:val="center"/>
          </w:tcPr>
          <w:p w14:paraId="0ED00155"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5CCFDAEA" w14:textId="77777777" w:rsidR="00984E5C" w:rsidRPr="000418E5" w:rsidRDefault="00984E5C" w:rsidP="00D1729C">
            <w:pPr>
              <w:jc w:val="center"/>
              <w:rPr>
                <w:rFonts w:cs="Tahoma"/>
              </w:rPr>
            </w:pPr>
          </w:p>
        </w:tc>
      </w:tr>
      <w:tr w:rsidR="00984E5C" w:rsidRPr="000418E5" w14:paraId="43B33451" w14:textId="77777777" w:rsidTr="00093501">
        <w:tc>
          <w:tcPr>
            <w:tcW w:w="7797" w:type="dxa"/>
          </w:tcPr>
          <w:p w14:paraId="1546D689" w14:textId="77777777" w:rsidR="00984E5C" w:rsidRPr="000418E5" w:rsidRDefault="00984E5C" w:rsidP="00D1729C">
            <w:pPr>
              <w:jc w:val="left"/>
              <w:rPr>
                <w:rFonts w:cs="Tahoma"/>
              </w:rPr>
            </w:pPr>
            <w:r w:rsidRPr="000418E5">
              <w:rPr>
                <w:rFonts w:cs="Tahoma"/>
              </w:rPr>
              <w:t>Commitment to understanding equal opportunities</w:t>
            </w:r>
          </w:p>
        </w:tc>
        <w:tc>
          <w:tcPr>
            <w:tcW w:w="1276" w:type="dxa"/>
            <w:vAlign w:val="center"/>
          </w:tcPr>
          <w:p w14:paraId="59A10B1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1232D8C8" w14:textId="77777777" w:rsidR="00984E5C" w:rsidRPr="000418E5" w:rsidRDefault="00984E5C" w:rsidP="00D1729C">
            <w:pPr>
              <w:jc w:val="center"/>
              <w:rPr>
                <w:rFonts w:cs="Tahoma"/>
              </w:rPr>
            </w:pPr>
          </w:p>
        </w:tc>
      </w:tr>
      <w:tr w:rsidR="00984E5C" w:rsidRPr="000418E5" w14:paraId="56143428" w14:textId="77777777" w:rsidTr="00093501">
        <w:tc>
          <w:tcPr>
            <w:tcW w:w="7797" w:type="dxa"/>
          </w:tcPr>
          <w:p w14:paraId="4CEAE217" w14:textId="77777777" w:rsidR="00984E5C" w:rsidRPr="000418E5" w:rsidRDefault="00984E5C" w:rsidP="00D1729C">
            <w:pPr>
              <w:jc w:val="left"/>
              <w:rPr>
                <w:rFonts w:cs="Tahoma"/>
              </w:rPr>
            </w:pPr>
            <w:r w:rsidRPr="000418E5">
              <w:rPr>
                <w:rFonts w:cs="Tahoma"/>
              </w:rPr>
              <w:t>Ability to communicate  ideas effectively to a high standards, both in written and oral form</w:t>
            </w:r>
          </w:p>
        </w:tc>
        <w:tc>
          <w:tcPr>
            <w:tcW w:w="1276" w:type="dxa"/>
            <w:vAlign w:val="center"/>
          </w:tcPr>
          <w:p w14:paraId="69F05DF3"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5512C10" w14:textId="77777777" w:rsidR="00984E5C" w:rsidRPr="000418E5" w:rsidRDefault="00984E5C" w:rsidP="00D1729C">
            <w:pPr>
              <w:jc w:val="center"/>
              <w:rPr>
                <w:rFonts w:cs="Tahoma"/>
              </w:rPr>
            </w:pPr>
          </w:p>
        </w:tc>
      </w:tr>
      <w:tr w:rsidR="00984E5C" w:rsidRPr="000418E5" w14:paraId="14DE6CAD" w14:textId="77777777" w:rsidTr="00093501">
        <w:tc>
          <w:tcPr>
            <w:tcW w:w="7797" w:type="dxa"/>
          </w:tcPr>
          <w:p w14:paraId="1475AFF8" w14:textId="7D1A6624" w:rsidR="00984E5C" w:rsidRPr="000418E5" w:rsidRDefault="00984E5C" w:rsidP="000418E5">
            <w:pPr>
              <w:tabs>
                <w:tab w:val="left" w:pos="1350"/>
              </w:tabs>
              <w:jc w:val="left"/>
              <w:rPr>
                <w:rFonts w:cs="Tahoma"/>
              </w:rPr>
            </w:pPr>
            <w:r w:rsidRPr="000418E5">
              <w:rPr>
                <w:rFonts w:cs="Tahoma"/>
              </w:rPr>
              <w:t>Resilience</w:t>
            </w:r>
            <w:r w:rsidR="000418E5" w:rsidRPr="000418E5">
              <w:rPr>
                <w:rFonts w:cs="Tahoma"/>
              </w:rPr>
              <w:tab/>
            </w:r>
          </w:p>
        </w:tc>
        <w:tc>
          <w:tcPr>
            <w:tcW w:w="1276" w:type="dxa"/>
            <w:vAlign w:val="center"/>
          </w:tcPr>
          <w:p w14:paraId="01EC7C1D"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68620ECB" w14:textId="77777777" w:rsidR="00984E5C" w:rsidRPr="000418E5" w:rsidRDefault="00984E5C" w:rsidP="00D1729C">
            <w:pPr>
              <w:jc w:val="center"/>
              <w:rPr>
                <w:rFonts w:cs="Tahoma"/>
              </w:rPr>
            </w:pPr>
          </w:p>
        </w:tc>
      </w:tr>
      <w:tr w:rsidR="000418E5" w:rsidRPr="000418E5" w14:paraId="250FA7F8" w14:textId="77777777" w:rsidTr="00093501">
        <w:tc>
          <w:tcPr>
            <w:tcW w:w="7797" w:type="dxa"/>
          </w:tcPr>
          <w:p w14:paraId="5C801AD9" w14:textId="64ABA078" w:rsidR="000418E5" w:rsidRPr="000418E5" w:rsidRDefault="000418E5" w:rsidP="000418E5">
            <w:pPr>
              <w:tabs>
                <w:tab w:val="left" w:pos="1350"/>
              </w:tabs>
              <w:jc w:val="left"/>
              <w:rPr>
                <w:rFonts w:cs="Tahoma"/>
              </w:rPr>
            </w:pPr>
            <w:r w:rsidRPr="000418E5">
              <w:t>Self-motivated and well organised</w:t>
            </w:r>
          </w:p>
        </w:tc>
        <w:tc>
          <w:tcPr>
            <w:tcW w:w="1276" w:type="dxa"/>
            <w:vAlign w:val="center"/>
          </w:tcPr>
          <w:p w14:paraId="3992EECB" w14:textId="77777777" w:rsidR="000418E5" w:rsidRPr="000418E5" w:rsidRDefault="000418E5" w:rsidP="00D1729C">
            <w:pPr>
              <w:jc w:val="center"/>
              <w:rPr>
                <w:rFonts w:cs="Tahoma"/>
              </w:rPr>
            </w:pPr>
          </w:p>
        </w:tc>
        <w:tc>
          <w:tcPr>
            <w:tcW w:w="1275" w:type="dxa"/>
            <w:vAlign w:val="center"/>
          </w:tcPr>
          <w:p w14:paraId="54DFB42B" w14:textId="77777777" w:rsidR="000418E5" w:rsidRPr="000418E5" w:rsidRDefault="000418E5" w:rsidP="00D1729C">
            <w:pPr>
              <w:jc w:val="center"/>
              <w:rPr>
                <w:rFonts w:cs="Tahoma"/>
              </w:rPr>
            </w:pPr>
          </w:p>
        </w:tc>
      </w:tr>
      <w:tr w:rsidR="00984E5C" w:rsidRPr="000418E5" w14:paraId="4A3A6C8A" w14:textId="77777777" w:rsidTr="00093501">
        <w:tc>
          <w:tcPr>
            <w:tcW w:w="7797" w:type="dxa"/>
          </w:tcPr>
          <w:p w14:paraId="33FBD4AF" w14:textId="77777777" w:rsidR="00984E5C" w:rsidRPr="000418E5" w:rsidRDefault="00984E5C" w:rsidP="00D1729C">
            <w:pPr>
              <w:jc w:val="left"/>
              <w:rPr>
                <w:rFonts w:cs="Tahoma"/>
              </w:rPr>
            </w:pPr>
            <w:r w:rsidRPr="000418E5">
              <w:rPr>
                <w:rFonts w:cs="Tahoma"/>
              </w:rPr>
              <w:t>Personal motivation to ensure children achieve</w:t>
            </w:r>
          </w:p>
        </w:tc>
        <w:tc>
          <w:tcPr>
            <w:tcW w:w="1276" w:type="dxa"/>
            <w:vAlign w:val="center"/>
          </w:tcPr>
          <w:p w14:paraId="5F1AFB0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291CA032" w14:textId="77777777" w:rsidR="00984E5C" w:rsidRPr="000418E5" w:rsidRDefault="00984E5C" w:rsidP="00D1729C">
            <w:pPr>
              <w:jc w:val="center"/>
              <w:rPr>
                <w:rFonts w:cs="Tahoma"/>
              </w:rPr>
            </w:pPr>
          </w:p>
        </w:tc>
      </w:tr>
      <w:tr w:rsidR="00984E5C" w:rsidRPr="000418E5" w14:paraId="6DFF3963" w14:textId="77777777" w:rsidTr="00093501">
        <w:tc>
          <w:tcPr>
            <w:tcW w:w="10348" w:type="dxa"/>
            <w:gridSpan w:val="3"/>
            <w:shd w:val="clear" w:color="auto" w:fill="DEEAF6" w:themeFill="accent1" w:themeFillTint="33"/>
          </w:tcPr>
          <w:p w14:paraId="3E62C3D3" w14:textId="77777777" w:rsidR="00984E5C" w:rsidRPr="000418E5" w:rsidRDefault="00984E5C" w:rsidP="00D1729C">
            <w:pPr>
              <w:rPr>
                <w:rFonts w:cs="Tahoma"/>
                <w:b/>
              </w:rPr>
            </w:pPr>
            <w:r w:rsidRPr="000418E5">
              <w:rPr>
                <w:rFonts w:cs="Tahoma"/>
                <w:b/>
              </w:rPr>
              <w:t>Personal Attributes</w:t>
            </w:r>
          </w:p>
        </w:tc>
      </w:tr>
      <w:tr w:rsidR="00984E5C" w:rsidRPr="000418E5" w14:paraId="70710278" w14:textId="77777777" w:rsidTr="00093501">
        <w:tc>
          <w:tcPr>
            <w:tcW w:w="7797" w:type="dxa"/>
          </w:tcPr>
          <w:p w14:paraId="73496C98" w14:textId="77777777" w:rsidR="00984E5C" w:rsidRPr="000418E5" w:rsidRDefault="00984E5C" w:rsidP="00D1729C">
            <w:pPr>
              <w:jc w:val="left"/>
              <w:rPr>
                <w:rFonts w:cs="Tahoma"/>
              </w:rPr>
            </w:pPr>
            <w:r w:rsidRPr="000418E5">
              <w:rPr>
                <w:rFonts w:cs="Tahoma"/>
              </w:rPr>
              <w:t>Values aligned with GLF Schools Mission Statem</w:t>
            </w:r>
            <w:r w:rsidR="00B642E1" w:rsidRPr="000418E5">
              <w:rPr>
                <w:rFonts w:cs="Tahoma"/>
              </w:rPr>
              <w:t>ent and GLF Schools core values</w:t>
            </w:r>
          </w:p>
        </w:tc>
        <w:tc>
          <w:tcPr>
            <w:tcW w:w="1276" w:type="dxa"/>
            <w:vAlign w:val="center"/>
          </w:tcPr>
          <w:p w14:paraId="62D7F722"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1230AD32" w14:textId="77777777" w:rsidR="00984E5C" w:rsidRPr="000418E5" w:rsidRDefault="00984E5C" w:rsidP="00D1729C">
            <w:pPr>
              <w:jc w:val="center"/>
              <w:rPr>
                <w:rFonts w:cs="Tahoma"/>
              </w:rPr>
            </w:pPr>
          </w:p>
        </w:tc>
      </w:tr>
      <w:tr w:rsidR="00B642E1" w:rsidRPr="000418E5" w14:paraId="0A30B143" w14:textId="77777777" w:rsidTr="00093501">
        <w:tc>
          <w:tcPr>
            <w:tcW w:w="7797" w:type="dxa"/>
          </w:tcPr>
          <w:p w14:paraId="3A78B559" w14:textId="77777777" w:rsidR="00B642E1" w:rsidRPr="000418E5" w:rsidRDefault="00B642E1" w:rsidP="00D1729C">
            <w:pPr>
              <w:jc w:val="left"/>
              <w:rPr>
                <w:rFonts w:cs="Tahoma"/>
              </w:rPr>
            </w:pPr>
            <w:r w:rsidRPr="000418E5">
              <w:rPr>
                <w:rFonts w:eastAsia="Open Sans" w:cs="Tahoma"/>
              </w:rPr>
              <w:t>The ability to form and maintain appropriate relationships and personal boundaries with children and young people in line with the GLF Safeguarding and Child Protection policy and the GLF Staff Code of Conduct</w:t>
            </w:r>
          </w:p>
        </w:tc>
        <w:tc>
          <w:tcPr>
            <w:tcW w:w="1276" w:type="dxa"/>
            <w:vAlign w:val="center"/>
          </w:tcPr>
          <w:p w14:paraId="43D1E5A2" w14:textId="77777777" w:rsidR="00B642E1" w:rsidRPr="000418E5" w:rsidRDefault="00B642E1" w:rsidP="00D1729C">
            <w:pPr>
              <w:jc w:val="center"/>
              <w:rPr>
                <w:rFonts w:cs="Tahoma"/>
              </w:rPr>
            </w:pPr>
            <w:r w:rsidRPr="000418E5">
              <w:rPr>
                <w:rFonts w:cs="Tahoma"/>
              </w:rPr>
              <w:sym w:font="Wingdings" w:char="F0FC"/>
            </w:r>
          </w:p>
        </w:tc>
        <w:tc>
          <w:tcPr>
            <w:tcW w:w="1275" w:type="dxa"/>
            <w:vAlign w:val="center"/>
          </w:tcPr>
          <w:p w14:paraId="66634A92" w14:textId="77777777" w:rsidR="00B642E1" w:rsidRPr="000418E5" w:rsidRDefault="00B642E1" w:rsidP="00D1729C">
            <w:pPr>
              <w:jc w:val="center"/>
              <w:rPr>
                <w:rFonts w:cs="Tahoma"/>
              </w:rPr>
            </w:pPr>
          </w:p>
        </w:tc>
      </w:tr>
      <w:tr w:rsidR="00093501" w:rsidRPr="000418E5" w14:paraId="309D9900" w14:textId="77777777" w:rsidTr="00093501">
        <w:tc>
          <w:tcPr>
            <w:tcW w:w="10348" w:type="dxa"/>
            <w:gridSpan w:val="3"/>
            <w:shd w:val="clear" w:color="auto" w:fill="DEEAF6" w:themeFill="accent1" w:themeFillTint="33"/>
          </w:tcPr>
          <w:p w14:paraId="2B608366" w14:textId="1DAB8153" w:rsidR="00093501" w:rsidRPr="000418E5" w:rsidRDefault="00093501" w:rsidP="00093501">
            <w:pPr>
              <w:jc w:val="left"/>
              <w:rPr>
                <w:rFonts w:cs="Tahoma"/>
              </w:rPr>
            </w:pPr>
            <w:r w:rsidRPr="000418E5">
              <w:rPr>
                <w:rFonts w:eastAsia="Open Sans" w:cs="Tahoma"/>
                <w:b/>
              </w:rPr>
              <w:t>Safeguarding</w:t>
            </w:r>
          </w:p>
        </w:tc>
      </w:tr>
      <w:tr w:rsidR="00093501" w:rsidRPr="000418E5" w14:paraId="6ADC8EF2" w14:textId="77777777" w:rsidTr="00B21EB9">
        <w:tc>
          <w:tcPr>
            <w:tcW w:w="10348" w:type="dxa"/>
            <w:gridSpan w:val="3"/>
          </w:tcPr>
          <w:p w14:paraId="11A7BBCE" w14:textId="41237BA8" w:rsidR="00093501" w:rsidRPr="000418E5" w:rsidRDefault="00093501" w:rsidP="00093501">
            <w:pPr>
              <w:jc w:val="left"/>
              <w:rPr>
                <w:rFonts w:cs="Tahoma"/>
              </w:rPr>
            </w:pPr>
            <w:r w:rsidRPr="000418E5">
              <w:rPr>
                <w:rFonts w:eastAsia="Open Sans" w:cs="Tahoma"/>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w:t>
            </w:r>
            <w:r w:rsidRPr="000418E5">
              <w:rPr>
                <w:rFonts w:eastAsia="Open Sans" w:cs="Tahoma"/>
              </w:rPr>
              <w:lastRenderedPageBreak/>
              <w:t>from under- represented groups including those based on ethnicity, gender, transgender, age, disability, sexual orientation or religion.</w:t>
            </w:r>
          </w:p>
        </w:tc>
      </w:tr>
    </w:tbl>
    <w:p w14:paraId="2DD1CB8F" w14:textId="49F0830B" w:rsidR="00093501" w:rsidRPr="000418E5" w:rsidRDefault="00093501">
      <w:pPr>
        <w:spacing w:after="160" w:line="259" w:lineRule="auto"/>
        <w:jc w:val="left"/>
        <w:rPr>
          <w:rFonts w:cs="Tahoma"/>
        </w:rPr>
      </w:pPr>
    </w:p>
    <w:p w14:paraId="20472B23" w14:textId="77777777" w:rsidR="00093501" w:rsidRPr="00093501" w:rsidRDefault="00093501" w:rsidP="00093501">
      <w:pPr>
        <w:rPr>
          <w:rFonts w:ascii="Tahoma" w:hAnsi="Tahoma" w:cs="Tahoma"/>
          <w:sz w:val="20"/>
        </w:rPr>
      </w:pPr>
    </w:p>
    <w:sectPr w:rsidR="00093501" w:rsidRPr="000935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EAFC" w14:textId="77777777" w:rsidR="00BF6202" w:rsidRDefault="00BF6202">
      <w:pPr>
        <w:spacing w:line="240" w:lineRule="auto"/>
      </w:pPr>
      <w:r>
        <w:separator/>
      </w:r>
    </w:p>
  </w:endnote>
  <w:endnote w:type="continuationSeparator" w:id="0">
    <w:p w14:paraId="667CC9D2" w14:textId="77777777" w:rsidR="00BF6202" w:rsidRDefault="00BF6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F119" w14:textId="77777777" w:rsidR="00BF6202" w:rsidRDefault="00BF6202">
      <w:pPr>
        <w:spacing w:line="240" w:lineRule="auto"/>
      </w:pPr>
      <w:r>
        <w:separator/>
      </w:r>
    </w:p>
  </w:footnote>
  <w:footnote w:type="continuationSeparator" w:id="0">
    <w:p w14:paraId="3AFC3DE5" w14:textId="77777777" w:rsidR="00BF6202" w:rsidRDefault="00BF6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8EF8" w14:textId="77777777" w:rsidR="007C2E44" w:rsidRDefault="00DC33FB">
    <w:pPr>
      <w:pStyle w:val="Header"/>
    </w:pPr>
    <w:r>
      <w:rPr>
        <w:noProof/>
        <w:lang w:eastAsia="en-GB"/>
      </w:rPr>
      <w:drawing>
        <wp:anchor distT="0" distB="0" distL="114300" distR="114300" simplePos="0" relativeHeight="251660288" behindDoc="0" locked="0" layoutInCell="1" allowOverlap="1" wp14:anchorId="27A397C7" wp14:editId="4A02748D">
          <wp:simplePos x="0" y="0"/>
          <wp:positionH relativeFrom="column">
            <wp:posOffset>2941320</wp:posOffset>
          </wp:positionH>
          <wp:positionV relativeFrom="paragraph">
            <wp:posOffset>-121920</wp:posOffset>
          </wp:positionV>
          <wp:extent cx="3528060" cy="414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944"/>
                  <a:stretch/>
                </pic:blipFill>
                <pic:spPr bwMode="auto">
                  <a:xfrm>
                    <a:off x="0" y="0"/>
                    <a:ext cx="3528060" cy="41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84E5C">
      <w:rPr>
        <w:noProof/>
        <w:lang w:eastAsia="en-GB"/>
      </w:rPr>
      <w:drawing>
        <wp:anchor distT="0" distB="0" distL="114300" distR="114300" simplePos="0" relativeHeight="251659264" behindDoc="0" locked="0" layoutInCell="1" allowOverlap="1" wp14:anchorId="5B3E1518" wp14:editId="77BC2BAE">
          <wp:simplePos x="0" y="0"/>
          <wp:positionH relativeFrom="column">
            <wp:posOffset>-771525</wp:posOffset>
          </wp:positionH>
          <wp:positionV relativeFrom="paragraph">
            <wp:posOffset>-316230</wp:posOffset>
          </wp:positionV>
          <wp:extent cx="976413" cy="72390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976413"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E5C">
      <w:tab/>
    </w:r>
    <w:r w:rsidR="00984E5C">
      <w:tab/>
    </w:r>
    <w:r w:rsidR="00984E5C">
      <w:tab/>
    </w:r>
    <w:r w:rsidR="00984E5C">
      <w:tab/>
    </w:r>
    <w:r w:rsidR="00984E5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C"/>
    <w:rsid w:val="000418E5"/>
    <w:rsid w:val="00093501"/>
    <w:rsid w:val="001766C9"/>
    <w:rsid w:val="002908DF"/>
    <w:rsid w:val="002F2123"/>
    <w:rsid w:val="00464519"/>
    <w:rsid w:val="00470B7A"/>
    <w:rsid w:val="00474ABF"/>
    <w:rsid w:val="005E0C47"/>
    <w:rsid w:val="007B18E9"/>
    <w:rsid w:val="007C2752"/>
    <w:rsid w:val="007D1966"/>
    <w:rsid w:val="007F2818"/>
    <w:rsid w:val="00984E5C"/>
    <w:rsid w:val="00B642E1"/>
    <w:rsid w:val="00BC51D4"/>
    <w:rsid w:val="00BF6202"/>
    <w:rsid w:val="00DC33FB"/>
    <w:rsid w:val="00E4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ABF2"/>
  <w15:chartTrackingRefBased/>
  <w15:docId w15:val="{621CE756-8F0D-41D2-836B-985D322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5C"/>
    <w:pPr>
      <w:spacing w:after="0" w:line="276" w:lineRule="auto"/>
      <w:jc w:val="both"/>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C"/>
    <w:pPr>
      <w:tabs>
        <w:tab w:val="center" w:pos="4513"/>
        <w:tab w:val="right" w:pos="9026"/>
      </w:tabs>
      <w:spacing w:line="240" w:lineRule="auto"/>
    </w:pPr>
  </w:style>
  <w:style w:type="character" w:customStyle="1" w:styleId="HeaderChar">
    <w:name w:val="Header Char"/>
    <w:basedOn w:val="DefaultParagraphFont"/>
    <w:link w:val="Header"/>
    <w:uiPriority w:val="99"/>
    <w:rsid w:val="00984E5C"/>
    <w:rPr>
      <w:rFonts w:ascii="Myriad Pro Light" w:hAnsi="Myriad Pro Light"/>
    </w:rPr>
  </w:style>
  <w:style w:type="table" w:styleId="TableGrid">
    <w:name w:val="Table Grid"/>
    <w:basedOn w:val="TableNormal"/>
    <w:uiPriority w:val="59"/>
    <w:rsid w:val="00984E5C"/>
    <w:pPr>
      <w:spacing w:after="0" w:line="240" w:lineRule="auto"/>
      <w:jc w:val="both"/>
    </w:pPr>
    <w:rPr>
      <w:rFonts w:ascii="Myriad Pro Light" w:hAnsi="Myriad Pro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E5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33FB"/>
    <w:pPr>
      <w:tabs>
        <w:tab w:val="center" w:pos="4513"/>
        <w:tab w:val="right" w:pos="9026"/>
      </w:tabs>
      <w:spacing w:line="240" w:lineRule="auto"/>
    </w:pPr>
  </w:style>
  <w:style w:type="character" w:customStyle="1" w:styleId="FooterChar">
    <w:name w:val="Footer Char"/>
    <w:basedOn w:val="DefaultParagraphFont"/>
    <w:link w:val="Footer"/>
    <w:uiPriority w:val="99"/>
    <w:rsid w:val="00DC33FB"/>
    <w:rPr>
      <w:rFonts w:ascii="Myriad Pro Light" w:hAnsi="Myriad Pro Light"/>
    </w:rPr>
  </w:style>
  <w:style w:type="paragraph" w:styleId="BalloonText">
    <w:name w:val="Balloon Text"/>
    <w:basedOn w:val="Normal"/>
    <w:link w:val="BalloonTextChar"/>
    <w:uiPriority w:val="99"/>
    <w:semiHidden/>
    <w:unhideWhenUsed/>
    <w:rsid w:val="00DC33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Laura Dangerfield</cp:lastModifiedBy>
  <cp:revision>2</cp:revision>
  <dcterms:created xsi:type="dcterms:W3CDTF">2019-06-04T13:39:00Z</dcterms:created>
  <dcterms:modified xsi:type="dcterms:W3CDTF">2019-06-04T13:39:00Z</dcterms:modified>
</cp:coreProperties>
</file>