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75914A72" w:rsidR="00A35CBF" w:rsidRPr="00A35CBF" w:rsidRDefault="00A415A5" w:rsidP="00A35CBF">
      <w:pPr>
        <w:jc w:val="center"/>
        <w:rPr>
          <w:rFonts w:ascii="Lato" w:hAnsi="Lato"/>
          <w:sz w:val="40"/>
          <w:szCs w:val="40"/>
        </w:rPr>
      </w:pPr>
      <w:bookmarkStart w:id="1" w:name="_Hlk158110549"/>
      <w:bookmarkStart w:id="2" w:name="_Hlk157676256"/>
      <w:r>
        <w:rPr>
          <w:rFonts w:ascii="Lato" w:hAnsi="Lato"/>
          <w:sz w:val="40"/>
          <w:szCs w:val="40"/>
        </w:rPr>
        <w:t xml:space="preserve">Teacher of </w:t>
      </w:r>
      <w:r w:rsidR="00EA2823">
        <w:rPr>
          <w:rFonts w:ascii="Lato" w:hAnsi="Lato"/>
          <w:sz w:val="40"/>
          <w:szCs w:val="40"/>
        </w:rPr>
        <w:t>Religious Studies</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46596EC3">
            <wp:extent cx="1862455" cy="1524000"/>
            <wp:effectExtent l="0" t="0" r="4445" b="0"/>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8" cy="1530647"/>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00497F4B">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388BF953" w:rsidR="00497F4B" w:rsidRPr="00DC30CF" w:rsidRDefault="00D57754" w:rsidP="00F826B4">
            <w:pPr>
              <w:spacing w:after="5" w:line="250" w:lineRule="auto"/>
              <w:rPr>
                <w:rFonts w:ascii="Lato" w:eastAsia="Calibri" w:hAnsi="Lato" w:cs="Calibri"/>
                <w:color w:val="000000"/>
              </w:rPr>
            </w:pPr>
            <w:r>
              <w:rPr>
                <w:rFonts w:ascii="Lato" w:hAnsi="Lato"/>
              </w:rPr>
              <w:t xml:space="preserve">TCT1 – TCT14 </w:t>
            </w:r>
            <w:r w:rsidR="00DC30CF" w:rsidRPr="00DC30CF">
              <w:rPr>
                <w:rFonts w:ascii="Lato" w:hAnsi="Lato"/>
              </w:rPr>
              <w:t xml:space="preserve"> </w:t>
            </w:r>
            <w:r w:rsidR="007E5A4D" w:rsidRPr="00331718">
              <w:rPr>
                <w:rFonts w:ascii="Lato" w:hAnsi="Lato"/>
              </w:rPr>
              <w:t>(</w:t>
            </w:r>
            <w:r w:rsidR="00C528DD" w:rsidRPr="00331718">
              <w:rPr>
                <w:rFonts w:ascii="Lato" w:hAnsi="Lato"/>
              </w:rPr>
              <w:t>£</w:t>
            </w:r>
            <w:r w:rsidR="008A2104" w:rsidRPr="00331718">
              <w:rPr>
                <w:rFonts w:ascii="Lato" w:hAnsi="Lato"/>
              </w:rPr>
              <w:t>37</w:t>
            </w:r>
            <w:r w:rsidR="00331718" w:rsidRPr="00331718">
              <w:rPr>
                <w:rFonts w:ascii="Lato" w:hAnsi="Lato"/>
              </w:rPr>
              <w:t>,870</w:t>
            </w:r>
            <w:r w:rsidR="004E0373" w:rsidRPr="00331718">
              <w:rPr>
                <w:rFonts w:ascii="Lato" w:hAnsi="Lato"/>
              </w:rPr>
              <w:t>-56,154</w:t>
            </w:r>
            <w:r w:rsidR="00F10D77" w:rsidRPr="00331718">
              <w:rPr>
                <w:rFonts w:ascii="Lato" w:hAnsi="Lato"/>
              </w:rPr>
              <w:t>)</w:t>
            </w:r>
          </w:p>
        </w:tc>
      </w:tr>
      <w:tr w:rsidR="008D41DB" w:rsidRPr="00A35CBF" w14:paraId="7C499CD2" w14:textId="77777777" w:rsidTr="00497F4B">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27E819AA"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w:t>
            </w:r>
            <w:r w:rsidR="00E97FD3">
              <w:rPr>
                <w:rFonts w:ascii="Lato" w:eastAsia="Calibri" w:hAnsi="Lato" w:cs="Calibri"/>
                <w:color w:val="000000"/>
              </w:rPr>
              <w:t>- or part</w:t>
            </w:r>
            <w:r w:rsidRPr="00497F4B">
              <w:rPr>
                <w:rFonts w:ascii="Lato" w:eastAsia="Calibri" w:hAnsi="Lato" w:cs="Calibri"/>
                <w:color w:val="000000"/>
              </w:rPr>
              <w:t>-time, all year round</w:t>
            </w:r>
          </w:p>
        </w:tc>
      </w:tr>
      <w:tr w:rsidR="00A35CBF" w:rsidRPr="00A35CBF" w14:paraId="1137335B" w14:textId="77777777" w:rsidTr="00497F4B">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09487F28" w:rsidR="00A35CBF" w:rsidRPr="00497F4B" w:rsidRDefault="00DC30CF" w:rsidP="00A35CBF">
            <w:pPr>
              <w:spacing w:after="218"/>
              <w:rPr>
                <w:rFonts w:ascii="Lato" w:eastAsia="Calibri" w:hAnsi="Lato" w:cs="Calibri"/>
                <w:color w:val="000000"/>
              </w:rPr>
            </w:pPr>
            <w:r>
              <w:rPr>
                <w:rFonts w:ascii="Lato" w:eastAsia="Calibri" w:hAnsi="Lato" w:cs="Calibri"/>
                <w:color w:val="000000"/>
              </w:rPr>
              <w:t xml:space="preserve">September </w:t>
            </w:r>
            <w:r w:rsidR="001D2A7D">
              <w:rPr>
                <w:rFonts w:ascii="Lato" w:eastAsia="Calibri" w:hAnsi="Lato" w:cs="Calibri"/>
                <w:color w:val="000000"/>
              </w:rPr>
              <w:t>2026</w:t>
            </w:r>
          </w:p>
        </w:tc>
      </w:tr>
      <w:tr w:rsidR="004B0310" w:rsidRPr="00A35CBF" w14:paraId="5664421A" w14:textId="77777777" w:rsidTr="00497F4B">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3F66C0A1" w:rsidR="004B0310" w:rsidRPr="00497F4B" w:rsidRDefault="0055439C" w:rsidP="00A35CBF">
            <w:pPr>
              <w:spacing w:after="218"/>
              <w:rPr>
                <w:rFonts w:ascii="Lato" w:eastAsia="Calibri" w:hAnsi="Lato" w:cs="Calibri"/>
                <w:color w:val="000000"/>
              </w:rPr>
            </w:pPr>
            <w:r>
              <w:rPr>
                <w:rFonts w:ascii="Lato" w:eastAsia="Calibri" w:hAnsi="Lato" w:cs="Calibri"/>
                <w:color w:val="000000"/>
              </w:rPr>
              <w:t>Friday 15</w:t>
            </w:r>
            <w:r w:rsidRPr="0055439C">
              <w:rPr>
                <w:rFonts w:ascii="Lato" w:eastAsia="Calibri" w:hAnsi="Lato" w:cs="Calibri"/>
                <w:color w:val="000000"/>
                <w:vertAlign w:val="superscript"/>
              </w:rPr>
              <w:t>th</w:t>
            </w:r>
            <w:r>
              <w:rPr>
                <w:rFonts w:ascii="Lato" w:eastAsia="Calibri" w:hAnsi="Lato" w:cs="Calibri"/>
                <w:color w:val="000000"/>
              </w:rPr>
              <w:t xml:space="preserve"> May</w:t>
            </w:r>
            <w:r w:rsidR="00F826B4" w:rsidRPr="005C6ECB">
              <w:rPr>
                <w:rFonts w:ascii="Lato" w:eastAsia="Calibri" w:hAnsi="Lato" w:cs="Calibri"/>
                <w:color w:val="000000"/>
              </w:rPr>
              <w:t xml:space="preserve"> </w:t>
            </w:r>
            <w:r w:rsidR="00497F4B" w:rsidRPr="005C6ECB">
              <w:rPr>
                <w:rFonts w:ascii="Lato" w:eastAsia="Calibri" w:hAnsi="Lato" w:cs="Calibri"/>
                <w:color w:val="000000"/>
              </w:rPr>
              <w:t>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53DE8BDA">
        <w:rPr>
          <w:rFonts w:ascii="Lato" w:eastAsia="Calibri" w:hAnsi="Lato"/>
          <w:kern w:val="0"/>
          <w:lang w:eastAsia="en-GB"/>
          <w14:ligatures w14:val="none"/>
        </w:rPr>
        <w:t>Yours sincerely</w:t>
      </w: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D838FE">
      <w:pPr>
        <w:tabs>
          <w:tab w:val="left" w:pos="5670"/>
        </w:tabs>
        <w:spacing w:after="0" w:line="276" w:lineRule="auto"/>
        <w:jc w:val="both"/>
        <w:rPr>
          <w:rFonts w:ascii="Lato" w:eastAsia="Calibri" w:hAnsi="Lato" w:cstheme="minorHAnsi"/>
          <w:b/>
          <w:color w:val="000000"/>
          <w:kern w:val="0"/>
          <w:lang w:eastAsia="en-GB"/>
          <w14:ligatures w14:val="none"/>
        </w:rPr>
      </w:pPr>
    </w:p>
    <w:p w14:paraId="5533B6AE" w14:textId="0633107D" w:rsidR="003B6D82" w:rsidRDefault="0053484C" w:rsidP="00D838FE">
      <w:pPr>
        <w:spacing w:line="276" w:lineRule="auto"/>
        <w:jc w:val="both"/>
        <w:rPr>
          <w:rFonts w:ascii="Lato" w:hAnsi="Lato"/>
        </w:rPr>
      </w:pPr>
      <w:r w:rsidRPr="00955B27">
        <w:rPr>
          <w:rFonts w:ascii="Lato" w:hAnsi="Lato"/>
        </w:rPr>
        <w:t xml:space="preserve">We are seeking </w:t>
      </w:r>
      <w:r w:rsidR="00162342" w:rsidRPr="00E81033">
        <w:rPr>
          <w:rFonts w:ascii="Lato" w:hAnsi="Lato" w:cstheme="minorHAnsi"/>
          <w:color w:val="222222"/>
        </w:rPr>
        <w:t xml:space="preserve">a teacher who is passionate about teaching </w:t>
      </w:r>
      <w:r w:rsidR="00EA2823">
        <w:rPr>
          <w:rFonts w:ascii="Lato" w:hAnsi="Lato" w:cstheme="minorHAnsi"/>
          <w:color w:val="222222"/>
        </w:rPr>
        <w:t>Religious Studies</w:t>
      </w:r>
      <w:r w:rsidR="00162342" w:rsidRPr="00E81033">
        <w:rPr>
          <w:rFonts w:ascii="Lato" w:hAnsi="Lato" w:cstheme="minorHAnsi"/>
          <w:color w:val="222222"/>
        </w:rPr>
        <w:t xml:space="preserve"> and </w:t>
      </w:r>
      <w:proofErr w:type="gramStart"/>
      <w:r w:rsidR="00162342" w:rsidRPr="00E81033">
        <w:rPr>
          <w:rFonts w:ascii="Lato" w:hAnsi="Lato" w:cstheme="minorHAnsi"/>
          <w:color w:val="222222"/>
        </w:rPr>
        <w:t>is able to</w:t>
      </w:r>
      <w:proofErr w:type="gramEnd"/>
      <w:r w:rsidR="00162342" w:rsidRPr="00E81033">
        <w:rPr>
          <w:rFonts w:ascii="Lato" w:hAnsi="Lato" w:cstheme="minorHAnsi"/>
          <w:color w:val="222222"/>
        </w:rPr>
        <w:t xml:space="preserve"> share this enthusiasm with their </w:t>
      </w:r>
      <w:proofErr w:type="gramStart"/>
      <w:r w:rsidR="00162342" w:rsidRPr="00E81033">
        <w:rPr>
          <w:rFonts w:ascii="Lato" w:hAnsi="Lato" w:cstheme="minorHAnsi"/>
          <w:color w:val="222222"/>
        </w:rPr>
        <w:t>students</w:t>
      </w:r>
      <w:proofErr w:type="gramEnd"/>
      <w:r w:rsidR="00162342" w:rsidRPr="00E81033">
        <w:rPr>
          <w:rFonts w:ascii="Lato" w:hAnsi="Lato" w:cstheme="minorHAnsi"/>
          <w:color w:val="222222"/>
        </w:rPr>
        <w:t xml:space="preserve"> so they develop a genuine love of </w:t>
      </w:r>
      <w:r w:rsidR="00162342">
        <w:rPr>
          <w:rFonts w:ascii="Lato" w:hAnsi="Lato" w:cstheme="minorHAnsi"/>
          <w:color w:val="222222"/>
        </w:rPr>
        <w:t>the subject</w:t>
      </w:r>
      <w:r w:rsidR="00162342" w:rsidRPr="00E81033">
        <w:rPr>
          <w:rFonts w:ascii="Lato" w:hAnsi="Lato" w:cstheme="minorHAnsi"/>
          <w:color w:val="222222"/>
        </w:rPr>
        <w:t>.</w:t>
      </w:r>
      <w:r w:rsidR="003B6D82">
        <w:rPr>
          <w:rFonts w:ascii="Lato" w:hAnsi="Lato" w:cstheme="minorHAnsi"/>
          <w:color w:val="222222"/>
        </w:rPr>
        <w:t xml:space="preserve">  </w:t>
      </w:r>
      <w:r w:rsidR="003B6D82" w:rsidRPr="003B6D82">
        <w:rPr>
          <w:rFonts w:ascii="Lato" w:hAnsi="Lato"/>
        </w:rPr>
        <w:t xml:space="preserve">We teach students </w:t>
      </w:r>
      <w:r w:rsidR="00EA2823">
        <w:rPr>
          <w:rFonts w:ascii="Lato" w:hAnsi="Lato"/>
        </w:rPr>
        <w:t>RS</w:t>
      </w:r>
      <w:r w:rsidR="00462C7A">
        <w:rPr>
          <w:rFonts w:ascii="Lato" w:hAnsi="Lato"/>
        </w:rPr>
        <w:t xml:space="preserve"> across all secondary Key Stages</w:t>
      </w:r>
      <w:r w:rsidR="003B6D82" w:rsidRPr="003B6D82">
        <w:rPr>
          <w:rFonts w:ascii="Lato" w:hAnsi="Lato"/>
        </w:rPr>
        <w:t>.</w:t>
      </w:r>
      <w:r w:rsidR="003B6D82">
        <w:rPr>
          <w:rFonts w:ascii="Lato" w:hAnsi="Lato"/>
        </w:rPr>
        <w:t xml:space="preserve"> </w:t>
      </w:r>
    </w:p>
    <w:p w14:paraId="7EE81EA3" w14:textId="15110586" w:rsidR="00162342" w:rsidRPr="00E81033" w:rsidRDefault="00162342" w:rsidP="53DE8BDA">
      <w:pPr>
        <w:spacing w:line="276" w:lineRule="auto"/>
        <w:jc w:val="both"/>
        <w:rPr>
          <w:rFonts w:ascii="Lato" w:hAnsi="Lato"/>
          <w:color w:val="222222"/>
        </w:rPr>
      </w:pPr>
      <w:r w:rsidRPr="53DE8BDA">
        <w:rPr>
          <w:rFonts w:ascii="Lato" w:hAnsi="Lato"/>
          <w:color w:val="222222"/>
        </w:rPr>
        <w:t xml:space="preserve"> You will need to be a teacher who </w:t>
      </w:r>
      <w:proofErr w:type="gramStart"/>
      <w:r w:rsidRPr="53DE8BDA">
        <w:rPr>
          <w:rFonts w:ascii="Lato" w:hAnsi="Lato"/>
          <w:color w:val="222222"/>
        </w:rPr>
        <w:t>is capable of building</w:t>
      </w:r>
      <w:proofErr w:type="gramEnd"/>
      <w:r w:rsidRPr="53DE8BDA">
        <w:rPr>
          <w:rFonts w:ascii="Lato" w:hAnsi="Lato"/>
          <w:color w:val="222222"/>
        </w:rPr>
        <w:t xml:space="preserve"> strong relationships with students and families to help maximise this enthusiasm and thirst for learning. The successful candidate will be a specialist </w:t>
      </w:r>
      <w:r w:rsidR="003F186B">
        <w:rPr>
          <w:rFonts w:ascii="Lato" w:hAnsi="Lato"/>
          <w:color w:val="222222"/>
        </w:rPr>
        <w:t>RS</w:t>
      </w:r>
      <w:r w:rsidRPr="53DE8BDA">
        <w:rPr>
          <w:rFonts w:ascii="Lato" w:hAnsi="Lato"/>
          <w:color w:val="222222"/>
        </w:rPr>
        <w:t xml:space="preserve"> Teacher, who either holds QTS, or will do before the role begins. The position is open to Early Career Teachers, or more experienced colleagues. </w:t>
      </w:r>
    </w:p>
    <w:p w14:paraId="4A4FAC4D" w14:textId="2417A4C0" w:rsidR="00A37A0D" w:rsidRPr="00D838FE" w:rsidRDefault="00A37A0D" w:rsidP="00D838FE">
      <w:pPr>
        <w:tabs>
          <w:tab w:val="left" w:pos="5670"/>
        </w:tabs>
        <w:spacing w:line="276" w:lineRule="auto"/>
        <w:jc w:val="both"/>
        <w:rPr>
          <w:rFonts w:ascii="Lato" w:hAnsi="Lato"/>
        </w:rPr>
      </w:pPr>
      <w:r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  </w:t>
      </w:r>
    </w:p>
    <w:p w14:paraId="7DA70707" w14:textId="77777777" w:rsidR="00D838FE" w:rsidRPr="00D838FE" w:rsidRDefault="00D838FE" w:rsidP="00D838FE">
      <w:pPr>
        <w:tabs>
          <w:tab w:val="left" w:pos="5670"/>
        </w:tabs>
        <w:spacing w:after="0" w:line="276" w:lineRule="auto"/>
        <w:jc w:val="both"/>
        <w:rPr>
          <w:rFonts w:ascii="Lato" w:hAnsi="Lato"/>
        </w:rPr>
      </w:pPr>
      <w:r w:rsidRPr="00D838FE">
        <w:rPr>
          <w:rFonts w:ascii="Lato" w:hAnsi="Lato"/>
        </w:rPr>
        <w:t>You will also join one of our Year Groups or Quest 6</w:t>
      </w:r>
      <w:r w:rsidRPr="00D838FE">
        <w:rPr>
          <w:rFonts w:ascii="Lato" w:hAnsi="Lato"/>
          <w:vertAlign w:val="superscript"/>
        </w:rPr>
        <w:t>th</w:t>
      </w:r>
      <w:r w:rsidRPr="00D838FE">
        <w:rPr>
          <w:rFonts w:ascii="Lato" w:hAnsi="Lato"/>
        </w:rPr>
        <w:t> Form as a Form Tutor and through this vital role help students settle for the day and develop the learning attributes required to engage in active learning.    </w:t>
      </w:r>
    </w:p>
    <w:p w14:paraId="6F4C5320" w14:textId="364680E8" w:rsidR="00497F4B" w:rsidRPr="00497F4B" w:rsidRDefault="00D838FE" w:rsidP="00D838FE">
      <w:pPr>
        <w:tabs>
          <w:tab w:val="left" w:pos="5670"/>
        </w:tabs>
        <w:spacing w:after="0" w:line="276" w:lineRule="auto"/>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00497F4B"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7005765E"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7C97B54D"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0B105F2A" w14:textId="1C9AE033"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6A143984"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w:t>
      </w:r>
      <w:r w:rsidR="0053484C">
        <w:rPr>
          <w:rFonts w:ascii="Lato" w:eastAsia="Times New Roman" w:hAnsi="Lato" w:cstheme="minorHAnsi"/>
          <w:kern w:val="36"/>
          <w:lang w:eastAsia="en-GB"/>
          <w14:ligatures w14:val="none"/>
        </w:rPr>
        <w:t xml:space="preserve">1hour </w:t>
      </w:r>
      <w:proofErr w:type="gramStart"/>
      <w:r w:rsidR="0053484C">
        <w:rPr>
          <w:rFonts w:ascii="Lato" w:eastAsia="Times New Roman" w:hAnsi="Lato" w:cstheme="minorHAnsi"/>
          <w:kern w:val="36"/>
          <w:lang w:eastAsia="en-GB"/>
          <w14:ligatures w14:val="none"/>
        </w:rPr>
        <w:t>15</w:t>
      </w:r>
      <w:r w:rsidRPr="0009107C">
        <w:rPr>
          <w:rFonts w:ascii="Lato" w:eastAsia="Times New Roman" w:hAnsi="Lato" w:cstheme="minorHAnsi"/>
          <w:kern w:val="36"/>
          <w:lang w:eastAsia="en-GB"/>
          <w14:ligatures w14:val="none"/>
        </w:rPr>
        <w:t xml:space="preserve"> minute</w:t>
      </w:r>
      <w:proofErr w:type="gramEnd"/>
      <w:r w:rsidRPr="0009107C">
        <w:rPr>
          <w:rFonts w:ascii="Lato" w:eastAsia="Times New Roman" w:hAnsi="Lato" w:cstheme="minorHAnsi"/>
          <w:kern w:val="36"/>
          <w:lang w:eastAsia="en-GB"/>
          <w14:ligatures w14:val="none"/>
        </w:rPr>
        <w:t xml:space="preserv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NPQs and </w:t>
      </w:r>
      <w:proofErr w:type="gramStart"/>
      <w:r w:rsidRPr="0009107C">
        <w:rPr>
          <w:rFonts w:ascii="Lato" w:eastAsia="Times New Roman" w:hAnsi="Lato" w:cstheme="minorHAnsi"/>
          <w:kern w:val="36"/>
          <w:lang w:eastAsia="en-GB"/>
          <w14:ligatures w14:val="none"/>
        </w:rPr>
        <w:t>Masters</w:t>
      </w:r>
      <w:proofErr w:type="gramEnd"/>
      <w:r w:rsidRPr="0009107C">
        <w:rPr>
          <w:rFonts w:ascii="Lato" w:eastAsia="Times New Roman" w:hAnsi="Lato" w:cstheme="minorHAnsi"/>
          <w:kern w:val="36"/>
          <w:lang w:eastAsia="en-GB"/>
          <w14:ligatures w14:val="none"/>
        </w:rPr>
        <w:t xml:space="preserve">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630219">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D838FE">
        <w:rPr>
          <w:rFonts w:ascii="Lato" w:eastAsia="Calibri" w:hAnsi="Lato" w:cstheme="minorHAnsi"/>
          <w:color w:val="000000"/>
          <w:kern w:val="0"/>
          <w:sz w:val="32"/>
          <w:szCs w:val="32"/>
          <w:lang w:eastAsia="en-GB"/>
          <w14:ligatures w14:val="none"/>
        </w:rPr>
        <w:t>Job</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escription</w:t>
      </w:r>
      <w:r w:rsidR="007E78FB" w:rsidRPr="00D838FE">
        <w:rPr>
          <w:rFonts w:ascii="Lato" w:eastAsia="Calibri" w:hAnsi="Lato" w:cstheme="minorHAnsi"/>
          <w:color w:val="000000"/>
          <w:kern w:val="0"/>
          <w:sz w:val="32"/>
          <w:szCs w:val="32"/>
          <w:lang w:eastAsia="en-GB"/>
          <w14:ligatures w14:val="none"/>
        </w:rPr>
        <w:t xml:space="preserve"> </w:t>
      </w:r>
      <w:r w:rsidRPr="00D838FE">
        <w:rPr>
          <w:rFonts w:ascii="Lato" w:eastAsia="Calibri" w:hAnsi="Lato" w:cstheme="minorHAnsi"/>
          <w:color w:val="000000"/>
          <w:kern w:val="0"/>
          <w:sz w:val="32"/>
          <w:szCs w:val="32"/>
          <w:lang w:eastAsia="en-GB"/>
          <w14:ligatures w14:val="none"/>
        </w:rPr>
        <w:t>and</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1F30B221"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Full</w:t>
            </w:r>
            <w:r w:rsidR="00930564">
              <w:rPr>
                <w:rFonts w:ascii="Lato" w:eastAsia="Calibri" w:hAnsi="Lato" w:cs="Latha"/>
                <w:color w:val="000000"/>
              </w:rPr>
              <w:t>- or part</w:t>
            </w:r>
            <w:r w:rsidRPr="0009107C">
              <w:rPr>
                <w:rFonts w:ascii="Lato" w:eastAsia="Calibri" w:hAnsi="Lato" w:cs="Latha"/>
                <w:color w:val="000000"/>
              </w:rPr>
              <w:t xml:space="preserve">-time,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1F143B84" w:rsidR="00743B17" w:rsidRPr="0009107C" w:rsidRDefault="00F17D7B" w:rsidP="00A35CBF">
            <w:pPr>
              <w:spacing w:after="5" w:line="250" w:lineRule="auto"/>
              <w:jc w:val="both"/>
              <w:rPr>
                <w:rFonts w:ascii="Lato" w:eastAsia="Calibri" w:hAnsi="Lato" w:cstheme="minorHAnsi"/>
                <w:bCs/>
                <w:color w:val="000000"/>
              </w:rPr>
            </w:pPr>
            <w:r>
              <w:t>MPS/UPS</w:t>
            </w:r>
            <w:r w:rsidR="00930564">
              <w:t xml:space="preserve"> </w:t>
            </w:r>
            <w:r w:rsidR="00930564" w:rsidRPr="00930564">
              <w:t>(£37,870-56,154)</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3379EA8D" w:rsidR="00743B17" w:rsidRPr="0009107C" w:rsidRDefault="00D20BF0"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 xml:space="preserve">Team Leader </w:t>
            </w:r>
            <w:r w:rsidR="005D0167">
              <w:rPr>
                <w:rFonts w:ascii="Lato" w:eastAsia="Calibri" w:hAnsi="Lato" w:cstheme="minorHAnsi"/>
                <w:bCs/>
                <w:color w:val="000000"/>
              </w:rPr>
              <w:t xml:space="preserve">for </w:t>
            </w:r>
            <w:r w:rsidR="003F186B">
              <w:rPr>
                <w:rFonts w:ascii="Lato" w:eastAsia="Calibri" w:hAnsi="Lato" w:cstheme="minorHAnsi"/>
                <w:bCs/>
                <w:color w:val="000000"/>
              </w:rPr>
              <w:t>Humanities</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470D4977" w14:textId="77777777" w:rsidR="00D95C80" w:rsidRPr="00782496" w:rsidRDefault="00D95C80" w:rsidP="00D95C80">
            <w:pPr>
              <w:spacing w:after="5" w:line="250" w:lineRule="auto"/>
              <w:ind w:left="19"/>
              <w:rPr>
                <w:rFonts w:ascii="Lato" w:eastAsia="Calibri" w:hAnsi="Lato" w:cs="Arial"/>
                <w:color w:val="000000"/>
              </w:rPr>
            </w:pPr>
            <w:r w:rsidRPr="00782496">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63C8400E" w14:textId="77777777" w:rsidR="00D95C80" w:rsidRPr="00782496" w:rsidRDefault="00D95C80" w:rsidP="00D95C80">
            <w:pPr>
              <w:tabs>
                <w:tab w:val="left" w:pos="2835"/>
              </w:tabs>
              <w:spacing w:after="5" w:line="250" w:lineRule="auto"/>
              <w:ind w:left="2835" w:hanging="2880"/>
              <w:rPr>
                <w:rFonts w:ascii="Lato" w:eastAsia="Calibri" w:hAnsi="Lato" w:cs="Arial"/>
                <w:color w:val="000000"/>
              </w:rPr>
            </w:pPr>
          </w:p>
          <w:p w14:paraId="77D74769" w14:textId="144E5386" w:rsidR="00743B17" w:rsidRDefault="00D95C80" w:rsidP="00D95C80">
            <w:pPr>
              <w:spacing w:after="5" w:line="250" w:lineRule="auto"/>
              <w:jc w:val="both"/>
              <w:rPr>
                <w:rFonts w:ascii="Lato" w:hAnsi="Lato"/>
              </w:rPr>
            </w:pPr>
            <w:r w:rsidRPr="00782496">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rPr>
              <w:t>all of</w:t>
            </w:r>
            <w:proofErr w:type="gramEnd"/>
            <w:r w:rsidRPr="00782496">
              <w:rPr>
                <w:rFonts w:ascii="Lato" w:eastAsia="Calibri" w:hAnsi="Lato" w:cs="Arial"/>
                <w:color w:val="000000"/>
              </w:rPr>
              <w:t xml:space="preserve"> the Academy’s activities and that this in turn ensures that everybody takes pride in all aspects of the Academy’s work</w:t>
            </w:r>
          </w:p>
          <w:p w14:paraId="2958180D" w14:textId="09F3FAE4" w:rsidR="001E4A55" w:rsidRPr="0009107C" w:rsidRDefault="001E4A55" w:rsidP="00A35CBF">
            <w:pPr>
              <w:spacing w:after="5" w:line="250" w:lineRule="auto"/>
              <w:jc w:val="both"/>
              <w:rPr>
                <w:rFonts w:ascii="Lato" w:eastAsia="Calibri" w:hAnsi="Lato" w:cstheme="minorHAnsi"/>
                <w:bCs/>
                <w:color w:val="000000"/>
              </w:rPr>
            </w:pPr>
          </w:p>
        </w:tc>
      </w:tr>
    </w:tbl>
    <w:p w14:paraId="18320082" w14:textId="1A7152F8" w:rsidR="00FF08D2" w:rsidRPr="0009107C" w:rsidRDefault="00E86CF8" w:rsidP="0009107C">
      <w:pPr>
        <w:tabs>
          <w:tab w:val="left" w:pos="4253"/>
        </w:tabs>
        <w:spacing w:after="5" w:line="250" w:lineRule="auto"/>
        <w:jc w:val="both"/>
        <w:rPr>
          <w:rFonts w:ascii="Lato" w:hAnsi="Lato" w:cs="Latha"/>
        </w:rPr>
      </w:pPr>
      <w:r w:rsidRPr="7D9AE034">
        <w:rPr>
          <w:rFonts w:ascii="Lato" w:eastAsia="Calibri" w:hAnsi="Lato"/>
          <w:color w:val="000000"/>
          <w:kern w:val="0"/>
          <w:lang w:eastAsia="en-GB"/>
          <w14:ligatures w14:val="none"/>
        </w:rPr>
        <w:t>Main</w:t>
      </w:r>
      <w:r w:rsidR="007E78FB" w:rsidRPr="7D9AE034">
        <w:rPr>
          <w:rFonts w:ascii="Lato" w:eastAsia="Calibri" w:hAnsi="Lato"/>
          <w:color w:val="000000"/>
          <w:kern w:val="0"/>
          <w:lang w:eastAsia="en-GB"/>
          <w14:ligatures w14:val="none"/>
        </w:rPr>
        <w:t xml:space="preserve"> </w:t>
      </w:r>
      <w:r w:rsidR="000C5E2F" w:rsidRPr="7D9AE034">
        <w:rPr>
          <w:rFonts w:ascii="Lato" w:eastAsia="Calibri" w:hAnsi="Lato"/>
          <w:color w:val="000000"/>
          <w:kern w:val="0"/>
          <w:lang w:eastAsia="en-GB"/>
          <w14:ligatures w14:val="none"/>
        </w:rPr>
        <w:t>Responsibilities</w:t>
      </w:r>
      <w:r w:rsidR="0009107C" w:rsidRPr="7D9AE034">
        <w:rPr>
          <w:rFonts w:ascii="Lato" w:eastAsia="Calibri" w:hAnsi="Lato"/>
          <w:color w:val="000000"/>
          <w:kern w:val="0"/>
          <w:lang w:eastAsia="en-GB"/>
          <w14:ligatures w14:val="none"/>
        </w:rPr>
        <w:t xml:space="preserve">: </w:t>
      </w:r>
    </w:p>
    <w:tbl>
      <w:tblPr>
        <w:tblStyle w:val="TableGrid"/>
        <w:tblW w:w="10351" w:type="dxa"/>
        <w:tblInd w:w="-8" w:type="dxa"/>
        <w:tblLook w:val="04A0" w:firstRow="1" w:lastRow="0" w:firstColumn="1" w:lastColumn="0" w:noHBand="0" w:noVBand="1"/>
      </w:tblPr>
      <w:tblGrid>
        <w:gridCol w:w="1830"/>
        <w:gridCol w:w="8521"/>
      </w:tblGrid>
      <w:tr w:rsidR="00526946" w:rsidRPr="0009107C" w14:paraId="4D775656" w14:textId="77777777" w:rsidTr="7D9AE034">
        <w:tc>
          <w:tcPr>
            <w:tcW w:w="1830" w:type="dxa"/>
            <w:vAlign w:val="center"/>
          </w:tcPr>
          <w:p w14:paraId="79B1CD8C" w14:textId="529A3237"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Teaching and Learning</w:t>
            </w:r>
          </w:p>
        </w:tc>
        <w:tc>
          <w:tcPr>
            <w:tcW w:w="8521" w:type="dxa"/>
            <w:vAlign w:val="center"/>
          </w:tcPr>
          <w:p w14:paraId="4FBAE757" w14:textId="31E9AB2A"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Manage student learning through effective teaching in accordance with the </w:t>
            </w:r>
            <w:r>
              <w:rPr>
                <w:rFonts w:ascii="Lato" w:eastAsia="Calibri" w:hAnsi="Lato" w:cstheme="minorHAnsi"/>
                <w:bCs/>
                <w:color w:val="000000"/>
              </w:rPr>
              <w:t>department’s</w:t>
            </w:r>
            <w:r w:rsidRPr="00B50FDE">
              <w:rPr>
                <w:rFonts w:ascii="Lato" w:eastAsia="Calibri" w:hAnsi="Lato" w:cstheme="minorHAnsi"/>
                <w:bCs/>
                <w:color w:val="000000"/>
              </w:rPr>
              <w:t xml:space="preserve"> schemes of </w:t>
            </w:r>
            <w:r>
              <w:rPr>
                <w:rFonts w:ascii="Lato" w:eastAsia="Calibri" w:hAnsi="Lato" w:cstheme="minorHAnsi"/>
                <w:bCs/>
                <w:color w:val="000000"/>
              </w:rPr>
              <w:t>learning,</w:t>
            </w:r>
            <w:r w:rsidRPr="00B50FDE">
              <w:rPr>
                <w:rFonts w:ascii="Lato" w:eastAsia="Calibri" w:hAnsi="Lato" w:cstheme="minorHAnsi"/>
                <w:bCs/>
                <w:color w:val="000000"/>
              </w:rPr>
              <w:t xml:space="preserve"> policies</w:t>
            </w:r>
            <w:r>
              <w:rPr>
                <w:rFonts w:ascii="Lato" w:eastAsia="Calibri" w:hAnsi="Lato" w:cstheme="minorHAnsi"/>
                <w:bCs/>
                <w:color w:val="000000"/>
              </w:rPr>
              <w:t xml:space="preserve"> and pedagogy</w:t>
            </w:r>
            <w:r w:rsidRPr="00B50FDE">
              <w:rPr>
                <w:rFonts w:ascii="Lato" w:eastAsia="Calibri" w:hAnsi="Lato" w:cstheme="minorHAnsi"/>
                <w:bCs/>
                <w:color w:val="000000"/>
              </w:rPr>
              <w:t xml:space="preserve">. </w:t>
            </w:r>
          </w:p>
          <w:p w14:paraId="5049CE12"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Use a variety of methods and approaches</w:t>
            </w:r>
            <w:r>
              <w:rPr>
                <w:rFonts w:ascii="Lato" w:eastAsia="Calibri" w:hAnsi="Lato" w:cstheme="minorHAnsi"/>
                <w:bCs/>
                <w:color w:val="000000"/>
              </w:rPr>
              <w:t xml:space="preserve"> </w:t>
            </w:r>
            <w:r w:rsidRPr="00B50FDE">
              <w:rPr>
                <w:rFonts w:ascii="Lato" w:eastAsia="Calibri" w:hAnsi="Lato" w:cstheme="minorHAnsi"/>
                <w:bCs/>
                <w:color w:val="000000"/>
              </w:rPr>
              <w:t xml:space="preserve">to match curricular objectives and the range of student </w:t>
            </w:r>
            <w:proofErr w:type="gramStart"/>
            <w:r w:rsidRPr="00B50FDE">
              <w:rPr>
                <w:rFonts w:ascii="Lato" w:eastAsia="Calibri" w:hAnsi="Lato" w:cstheme="minorHAnsi"/>
                <w:bCs/>
                <w:color w:val="000000"/>
              </w:rPr>
              <w:t>needs, and</w:t>
            </w:r>
            <w:proofErr w:type="gramEnd"/>
            <w:r w:rsidRPr="00B50FDE">
              <w:rPr>
                <w:rFonts w:ascii="Lato" w:eastAsia="Calibri" w:hAnsi="Lato" w:cstheme="minorHAnsi"/>
                <w:bCs/>
                <w:color w:val="000000"/>
              </w:rPr>
              <w:t xml:space="preserve"> ensure equal opportunity for all students. </w:t>
            </w:r>
          </w:p>
          <w:p w14:paraId="3A735DBC" w14:textId="2F7F213F"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Set home</w:t>
            </w:r>
            <w:r>
              <w:rPr>
                <w:rFonts w:ascii="Lato" w:eastAsia="Calibri" w:hAnsi="Lato" w:cstheme="minorHAnsi"/>
                <w:bCs/>
                <w:color w:val="000000"/>
              </w:rPr>
              <w:t xml:space="preserve"> learning </w:t>
            </w:r>
            <w:r w:rsidRPr="00B50FDE">
              <w:rPr>
                <w:rFonts w:ascii="Lato" w:eastAsia="Calibri" w:hAnsi="Lato" w:cstheme="minorHAnsi"/>
                <w:bCs/>
                <w:color w:val="000000"/>
              </w:rPr>
              <w:t xml:space="preserve">regularly, (in accordance with the Academy </w:t>
            </w:r>
            <w:r>
              <w:rPr>
                <w:rFonts w:ascii="Lato" w:eastAsia="Calibri" w:hAnsi="Lato" w:cstheme="minorHAnsi"/>
                <w:bCs/>
                <w:color w:val="000000"/>
              </w:rPr>
              <w:t>expectations</w:t>
            </w:r>
            <w:r w:rsidRPr="00B50FDE">
              <w:rPr>
                <w:rFonts w:ascii="Lato" w:eastAsia="Calibri" w:hAnsi="Lato" w:cstheme="minorHAnsi"/>
                <w:bCs/>
                <w:color w:val="000000"/>
              </w:rPr>
              <w:t xml:space="preserve">), to consolidate and extend learning and encourage students to take responsibility for their own learning. </w:t>
            </w:r>
          </w:p>
          <w:p w14:paraId="76DFBCED" w14:textId="1B48D058"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Work with </w:t>
            </w:r>
            <w:r>
              <w:rPr>
                <w:rFonts w:ascii="Lato" w:eastAsia="Calibri" w:hAnsi="Lato" w:cstheme="minorHAnsi"/>
                <w:bCs/>
                <w:color w:val="000000"/>
              </w:rPr>
              <w:t>SEND</w:t>
            </w:r>
            <w:r w:rsidRPr="00B50FDE">
              <w:rPr>
                <w:rFonts w:ascii="Lato" w:eastAsia="Calibri" w:hAnsi="Lato" w:cstheme="minorHAnsi"/>
                <w:bCs/>
                <w:color w:val="000000"/>
              </w:rPr>
              <w:t xml:space="preserve"> staff and support staff (including prior discussion and joint planning) </w:t>
            </w:r>
            <w:proofErr w:type="gramStart"/>
            <w:r w:rsidRPr="00B50FDE">
              <w:rPr>
                <w:rFonts w:ascii="Lato" w:eastAsia="Calibri" w:hAnsi="Lato" w:cstheme="minorHAnsi"/>
                <w:bCs/>
                <w:color w:val="000000"/>
              </w:rPr>
              <w:t>in order to</w:t>
            </w:r>
            <w:proofErr w:type="gramEnd"/>
            <w:r w:rsidRPr="00B50FDE">
              <w:rPr>
                <w:rFonts w:ascii="Lato" w:eastAsia="Calibri" w:hAnsi="Lato" w:cstheme="minorHAnsi"/>
                <w:bCs/>
                <w:color w:val="000000"/>
              </w:rPr>
              <w:t xml:space="preserve"> benefit from their specialist knowledge and to maximise their effectiveness within lessons. </w:t>
            </w:r>
          </w:p>
          <w:p w14:paraId="005FC2D1"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Support individual learning, reviewing student outcomes regularly. </w:t>
            </w:r>
          </w:p>
          <w:p w14:paraId="74C182FF" w14:textId="7F072391"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Work effectively as a member of the </w:t>
            </w:r>
            <w:r>
              <w:rPr>
                <w:rFonts w:ascii="Lato" w:eastAsia="Calibri" w:hAnsi="Lato" w:cstheme="minorHAnsi"/>
                <w:bCs/>
                <w:color w:val="000000"/>
              </w:rPr>
              <w:t>Department</w:t>
            </w:r>
            <w:r w:rsidRPr="00B50FDE">
              <w:rPr>
                <w:rFonts w:ascii="Lato" w:eastAsia="Calibri" w:hAnsi="Lato" w:cstheme="minorHAnsi"/>
                <w:bCs/>
                <w:color w:val="000000"/>
              </w:rPr>
              <w:t xml:space="preserve"> team to improve the quality of teaching and learning, by contributing to the </w:t>
            </w:r>
            <w:r>
              <w:rPr>
                <w:rFonts w:ascii="Lato" w:eastAsia="Calibri" w:hAnsi="Lato" w:cstheme="minorHAnsi"/>
                <w:bCs/>
                <w:color w:val="000000"/>
              </w:rPr>
              <w:t>Department</w:t>
            </w:r>
            <w:r w:rsidRPr="00B50FDE">
              <w:rPr>
                <w:rFonts w:ascii="Lato" w:eastAsia="Calibri" w:hAnsi="Lato" w:cstheme="minorHAnsi"/>
                <w:bCs/>
                <w:color w:val="000000"/>
              </w:rPr>
              <w:t xml:space="preserve"> Development Plan and implementing and monitoring change. </w:t>
            </w:r>
          </w:p>
          <w:p w14:paraId="3ECB5DE2"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Implement new initiatives, Academy, local or national, by adapting classroom </w:t>
            </w:r>
            <w:proofErr w:type="gramStart"/>
            <w:r w:rsidRPr="00B50FDE">
              <w:rPr>
                <w:rFonts w:ascii="Lato" w:eastAsia="Calibri" w:hAnsi="Lato" w:cstheme="minorHAnsi"/>
                <w:bCs/>
                <w:color w:val="000000"/>
              </w:rPr>
              <w:t>procedures</w:t>
            </w:r>
            <w:proofErr w:type="gramEnd"/>
            <w:r w:rsidRPr="00B50FDE">
              <w:rPr>
                <w:rFonts w:ascii="Lato" w:eastAsia="Calibri" w:hAnsi="Lato" w:cstheme="minorHAnsi"/>
                <w:bCs/>
                <w:color w:val="000000"/>
              </w:rPr>
              <w:t xml:space="preserve"> accordingly, monitoring progress and reflecting on pedagogical outcomes. </w:t>
            </w:r>
          </w:p>
          <w:p w14:paraId="1ADD88E3" w14:textId="77777777" w:rsidR="00526946" w:rsidRPr="00B50FDE"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Set high expectations for all students, to deepen their knowledge and understanding and to maximise their achievement. </w:t>
            </w:r>
          </w:p>
          <w:p w14:paraId="3FD92184" w14:textId="77777777" w:rsidR="00526946" w:rsidRDefault="00526946" w:rsidP="00EC2A43">
            <w:pPr>
              <w:pStyle w:val="ListParagraph"/>
              <w:numPr>
                <w:ilvl w:val="0"/>
                <w:numId w:val="38"/>
              </w:numPr>
              <w:ind w:left="363"/>
              <w:jc w:val="both"/>
              <w:rPr>
                <w:rFonts w:ascii="Lato" w:eastAsia="Calibri" w:hAnsi="Lato" w:cstheme="minorHAnsi"/>
                <w:bCs/>
                <w:color w:val="000000"/>
              </w:rPr>
            </w:pPr>
            <w:r w:rsidRPr="00B50FDE">
              <w:rPr>
                <w:rFonts w:ascii="Lato" w:eastAsia="Calibri" w:hAnsi="Lato" w:cstheme="minorHAnsi"/>
                <w:bCs/>
                <w:color w:val="000000"/>
              </w:rPr>
              <w:t xml:space="preserve">Use positive management of behaviour in an environment of mutual respect that allows students to feel safe and secure and promotes their self-esteem. </w:t>
            </w:r>
          </w:p>
          <w:p w14:paraId="07E78F83" w14:textId="77777777" w:rsidR="00526946" w:rsidRDefault="00526946" w:rsidP="00EC2A43">
            <w:pPr>
              <w:pStyle w:val="ListParagraph"/>
              <w:numPr>
                <w:ilvl w:val="0"/>
                <w:numId w:val="38"/>
              </w:numPr>
              <w:ind w:left="363"/>
              <w:jc w:val="both"/>
              <w:rPr>
                <w:rFonts w:ascii="Lato" w:eastAsia="Calibri" w:hAnsi="Lato" w:cstheme="minorHAnsi"/>
                <w:bCs/>
                <w:color w:val="000000"/>
              </w:rPr>
            </w:pPr>
            <w:r w:rsidRPr="00485882">
              <w:rPr>
                <w:rFonts w:ascii="Lato" w:eastAsia="Calibri" w:hAnsi="Lato" w:cstheme="minorHAnsi"/>
                <w:bCs/>
                <w:color w:val="000000"/>
              </w:rPr>
              <w:t xml:space="preserve">Assess students’ work systematically and use the results to inform future planning, teaching and curricular development. </w:t>
            </w:r>
          </w:p>
          <w:p w14:paraId="59793DCD" w14:textId="65B0673A" w:rsidR="00526946" w:rsidRDefault="00526946" w:rsidP="00EC2A43">
            <w:pPr>
              <w:pStyle w:val="ListParagraph"/>
              <w:numPr>
                <w:ilvl w:val="0"/>
                <w:numId w:val="38"/>
              </w:numPr>
              <w:ind w:left="363"/>
              <w:jc w:val="both"/>
              <w:rPr>
                <w:rFonts w:ascii="Lato" w:eastAsia="Calibri" w:hAnsi="Lato" w:cstheme="minorHAnsi"/>
                <w:bCs/>
                <w:color w:val="000000"/>
              </w:rPr>
            </w:pPr>
            <w:r w:rsidRPr="00485882">
              <w:rPr>
                <w:rFonts w:ascii="Lato" w:eastAsia="Calibri" w:hAnsi="Lato" w:cstheme="minorHAnsi"/>
                <w:bCs/>
                <w:color w:val="000000"/>
              </w:rPr>
              <w:t>Contribute towards the implementation of IEPs as detailed in the current SEN</w:t>
            </w:r>
            <w:r>
              <w:rPr>
                <w:rFonts w:ascii="Lato" w:eastAsia="Calibri" w:hAnsi="Lato" w:cstheme="minorHAnsi"/>
                <w:bCs/>
                <w:color w:val="000000"/>
              </w:rPr>
              <w:t>D</w:t>
            </w:r>
            <w:r w:rsidRPr="00485882">
              <w:rPr>
                <w:rFonts w:ascii="Lato" w:eastAsia="Calibri" w:hAnsi="Lato" w:cstheme="minorHAnsi"/>
                <w:bCs/>
                <w:color w:val="000000"/>
              </w:rPr>
              <w:t xml:space="preserve"> Code of Practice </w:t>
            </w:r>
          </w:p>
          <w:p w14:paraId="4009A7CE" w14:textId="3B750220" w:rsidR="00526946" w:rsidRPr="00F53BE3" w:rsidRDefault="00526946" w:rsidP="00EC2A43">
            <w:pPr>
              <w:pStyle w:val="ListParagraph"/>
              <w:numPr>
                <w:ilvl w:val="0"/>
                <w:numId w:val="38"/>
              </w:numPr>
              <w:ind w:left="363"/>
              <w:rPr>
                <w:rFonts w:ascii="Lato" w:eastAsiaTheme="minorHAnsi" w:hAnsi="Lato" w:cs="Calibri"/>
                <w:kern w:val="2"/>
                <w:lang w:eastAsia="en-US"/>
                <w14:ligatures w14:val="standardContextual"/>
              </w:rPr>
            </w:pPr>
            <w:r w:rsidRPr="00926A08">
              <w:rPr>
                <w:rFonts w:ascii="Lato" w:eastAsia="Calibri" w:hAnsi="Lato" w:cstheme="minorHAnsi"/>
                <w:bCs/>
                <w:color w:val="000000"/>
              </w:rPr>
              <w:t>Keep an accurate register of students for each lesson. Unexplained absences or patterns of absence should be reported immediately in accordance with the Academy policy</w:t>
            </w:r>
            <w:r>
              <w:rPr>
                <w:rFonts w:ascii="Lato" w:eastAsia="Calibri" w:hAnsi="Lato" w:cstheme="minorHAnsi"/>
                <w:bCs/>
                <w:color w:val="000000"/>
              </w:rPr>
              <w:t>.</w:t>
            </w:r>
          </w:p>
        </w:tc>
      </w:tr>
      <w:tr w:rsidR="00526946" w:rsidRPr="0009107C" w14:paraId="6DB858A7" w14:textId="77777777" w:rsidTr="7D9AE034">
        <w:tc>
          <w:tcPr>
            <w:tcW w:w="1830" w:type="dxa"/>
            <w:vAlign w:val="center"/>
          </w:tcPr>
          <w:p w14:paraId="17E891F7" w14:textId="4E50D556"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cs="Calibri"/>
                <w:b/>
                <w:bCs/>
              </w:rPr>
              <w:t>Subject Knowledge and Understanding</w:t>
            </w:r>
          </w:p>
        </w:tc>
        <w:tc>
          <w:tcPr>
            <w:tcW w:w="8521" w:type="dxa"/>
            <w:vAlign w:val="center"/>
          </w:tcPr>
          <w:p w14:paraId="207D5C42"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Have a thorough and up-to-date knowledge and understanding of the </w:t>
            </w:r>
            <w:r>
              <w:rPr>
                <w:rFonts w:ascii="Lato" w:eastAsia="Calibri" w:hAnsi="Lato" w:cstheme="minorHAnsi"/>
                <w:bCs/>
                <w:color w:val="000000"/>
              </w:rPr>
              <w:t>c</w:t>
            </w:r>
            <w:r w:rsidRPr="00926A08">
              <w:rPr>
                <w:rFonts w:ascii="Lato" w:eastAsia="Calibri" w:hAnsi="Lato" w:cstheme="minorHAnsi"/>
                <w:bCs/>
                <w:color w:val="000000"/>
              </w:rPr>
              <w:t xml:space="preserve">urriculum and specifications for examination courses. </w:t>
            </w:r>
          </w:p>
          <w:p w14:paraId="04491DD5"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Keep </w:t>
            </w:r>
            <w:proofErr w:type="gramStart"/>
            <w:r w:rsidRPr="00926A08">
              <w:rPr>
                <w:rFonts w:ascii="Lato" w:eastAsia="Calibri" w:hAnsi="Lato" w:cstheme="minorHAnsi"/>
                <w:bCs/>
                <w:color w:val="000000"/>
              </w:rPr>
              <w:t>up-to-date</w:t>
            </w:r>
            <w:proofErr w:type="gramEnd"/>
            <w:r w:rsidRPr="00926A08">
              <w:rPr>
                <w:rFonts w:ascii="Lato" w:eastAsia="Calibri" w:hAnsi="Lato" w:cstheme="minorHAnsi"/>
                <w:bCs/>
                <w:color w:val="000000"/>
              </w:rPr>
              <w:t xml:space="preserve"> with research and developments in pedagogy. </w:t>
            </w:r>
          </w:p>
          <w:p w14:paraId="040A1D4B" w14:textId="77777777" w:rsidR="00526946" w:rsidRPr="00926A08" w:rsidRDefault="00526946" w:rsidP="005A7657">
            <w:pPr>
              <w:pStyle w:val="ListParagraph"/>
              <w:numPr>
                <w:ilvl w:val="0"/>
                <w:numId w:val="38"/>
              </w:numPr>
              <w:ind w:left="363"/>
              <w:jc w:val="both"/>
              <w:rPr>
                <w:rFonts w:ascii="Lato" w:eastAsia="Calibri" w:hAnsi="Lato" w:cstheme="minorHAnsi"/>
                <w:bCs/>
                <w:color w:val="000000"/>
              </w:rPr>
            </w:pPr>
            <w:r w:rsidRPr="00926A08">
              <w:rPr>
                <w:rFonts w:ascii="Lato" w:eastAsia="Calibri" w:hAnsi="Lato" w:cstheme="minorHAnsi"/>
                <w:bCs/>
                <w:color w:val="000000"/>
              </w:rPr>
              <w:t xml:space="preserve">Contribute to the effective use of subject resources, including evaluation of new materials and equipment. </w:t>
            </w:r>
          </w:p>
          <w:p w14:paraId="513808D9" w14:textId="13128078" w:rsidR="00526946" w:rsidRPr="00F53BE3" w:rsidRDefault="00526946" w:rsidP="005A7657">
            <w:pPr>
              <w:pStyle w:val="ListParagraph"/>
              <w:numPr>
                <w:ilvl w:val="0"/>
                <w:numId w:val="38"/>
              </w:numPr>
              <w:ind w:left="363"/>
              <w:rPr>
                <w:rFonts w:ascii="Lato" w:eastAsiaTheme="minorHAnsi" w:hAnsi="Lato" w:cs="Calibri"/>
                <w:kern w:val="2"/>
                <w:lang w:eastAsia="en-US"/>
                <w14:ligatures w14:val="standardContextual"/>
              </w:rPr>
            </w:pPr>
            <w:r w:rsidRPr="00926A08">
              <w:rPr>
                <w:rFonts w:ascii="Lato" w:eastAsia="Calibri" w:hAnsi="Lato" w:cstheme="minorHAnsi"/>
                <w:bCs/>
                <w:color w:val="000000"/>
              </w:rPr>
              <w:t xml:space="preserve">Keep </w:t>
            </w:r>
            <w:proofErr w:type="gramStart"/>
            <w:r w:rsidRPr="00926A08">
              <w:rPr>
                <w:rFonts w:ascii="Lato" w:eastAsia="Calibri" w:hAnsi="Lato" w:cstheme="minorHAnsi"/>
                <w:bCs/>
                <w:color w:val="000000"/>
              </w:rPr>
              <w:t>up-to-date</w:t>
            </w:r>
            <w:proofErr w:type="gramEnd"/>
            <w:r w:rsidRPr="00926A08">
              <w:rPr>
                <w:rFonts w:ascii="Lato" w:eastAsia="Calibri" w:hAnsi="Lato" w:cstheme="minorHAnsi"/>
                <w:bCs/>
                <w:color w:val="000000"/>
              </w:rPr>
              <w:t xml:space="preserve"> with technological change and the use of technology to enhance delivery, and student access, to the subject.</w:t>
            </w:r>
          </w:p>
        </w:tc>
      </w:tr>
      <w:tr w:rsidR="00526946" w:rsidRPr="0009107C" w14:paraId="565AAB50" w14:textId="77777777" w:rsidTr="7D9AE034">
        <w:tc>
          <w:tcPr>
            <w:tcW w:w="1830" w:type="dxa"/>
            <w:vAlign w:val="center"/>
          </w:tcPr>
          <w:p w14:paraId="5951ED5D" w14:textId="1211799A"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b/>
                <w:bCs/>
              </w:rPr>
              <w:t xml:space="preserve">Professional Standards </w:t>
            </w:r>
          </w:p>
        </w:tc>
        <w:tc>
          <w:tcPr>
            <w:tcW w:w="8521" w:type="dxa"/>
            <w:vAlign w:val="center"/>
          </w:tcPr>
          <w:p w14:paraId="5A2AFA8D" w14:textId="66E3343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a role model to students through personal presentation and professional conduct. </w:t>
            </w:r>
          </w:p>
          <w:p w14:paraId="3DDAC75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lastRenderedPageBreak/>
              <w:t xml:space="preserve">Arrive in class, on or before the start of the lesson, and begin and end lessons on time. </w:t>
            </w:r>
          </w:p>
          <w:p w14:paraId="0D1F3A51"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familiar with the Academy and faculty handbooks and support all the Academy’s policies </w:t>
            </w:r>
          </w:p>
          <w:p w14:paraId="020CEEC0"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Establish effective working relationships with professional colleagues and support staff. </w:t>
            </w:r>
          </w:p>
          <w:p w14:paraId="452FED81"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involved in extra-curricular activities such as </w:t>
            </w:r>
            <w:proofErr w:type="gramStart"/>
            <w:r w:rsidRPr="002E412A">
              <w:rPr>
                <w:rFonts w:ascii="Lato" w:eastAsia="Calibri" w:hAnsi="Lato" w:cstheme="minorHAnsi"/>
                <w:bCs/>
                <w:color w:val="000000"/>
              </w:rPr>
              <w:t>making a contribution</w:t>
            </w:r>
            <w:proofErr w:type="gramEnd"/>
            <w:r w:rsidRPr="002E412A">
              <w:rPr>
                <w:rFonts w:ascii="Lato" w:eastAsia="Calibri" w:hAnsi="Lato" w:cstheme="minorHAnsi"/>
                <w:bCs/>
                <w:color w:val="000000"/>
              </w:rPr>
              <w:t xml:space="preserve"> to clubs and visits. </w:t>
            </w:r>
          </w:p>
          <w:p w14:paraId="5AB738B8"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Maintain a working knowledge and understanding of </w:t>
            </w:r>
            <w:r>
              <w:rPr>
                <w:rFonts w:ascii="Lato" w:eastAsia="Calibri" w:hAnsi="Lato" w:cstheme="minorHAnsi"/>
                <w:bCs/>
                <w:color w:val="000000"/>
              </w:rPr>
              <w:t>t</w:t>
            </w:r>
            <w:r w:rsidRPr="002E412A">
              <w:rPr>
                <w:rFonts w:ascii="Lato" w:eastAsia="Calibri" w:hAnsi="Lato" w:cstheme="minorHAnsi"/>
                <w:bCs/>
                <w:color w:val="000000"/>
              </w:rPr>
              <w:t xml:space="preserve">eachers’ professional duties as set out in the current Academy Teachers’ Pay and Conditions document, and </w:t>
            </w:r>
            <w:r>
              <w:rPr>
                <w:rFonts w:ascii="Lato" w:eastAsia="Calibri" w:hAnsi="Lato" w:cstheme="minorHAnsi"/>
                <w:bCs/>
                <w:color w:val="000000"/>
              </w:rPr>
              <w:t>t</w:t>
            </w:r>
            <w:r w:rsidRPr="002E412A">
              <w:rPr>
                <w:rFonts w:ascii="Lato" w:eastAsia="Calibri" w:hAnsi="Lato" w:cstheme="minorHAnsi"/>
                <w:bCs/>
                <w:color w:val="000000"/>
              </w:rPr>
              <w:t xml:space="preserve">eachers’ legal liabilities and responsibilities relating to all current legislation, and the role of the education service in protecting children. </w:t>
            </w:r>
          </w:p>
          <w:p w14:paraId="4207C6E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Liaise effectively with Parent/Carers and with other agencies with responsibility for students’ education and welfare.  </w:t>
            </w:r>
          </w:p>
          <w:p w14:paraId="3F677B5E" w14:textId="77777777"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 xml:space="preserve">Be aware of the role of the Governing Body of the Academy and support it in performing its duties. </w:t>
            </w:r>
          </w:p>
          <w:p w14:paraId="7FF495FE" w14:textId="477B41E6" w:rsidR="00526946" w:rsidRPr="002E412A"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Be familiar with and implement the relevant requirements of the current SEN</w:t>
            </w:r>
            <w:r>
              <w:rPr>
                <w:rFonts w:ascii="Lato" w:eastAsia="Calibri" w:hAnsi="Lato" w:cstheme="minorHAnsi"/>
                <w:bCs/>
                <w:color w:val="000000"/>
              </w:rPr>
              <w:t>D</w:t>
            </w:r>
            <w:r w:rsidRPr="002E412A">
              <w:rPr>
                <w:rFonts w:ascii="Lato" w:eastAsia="Calibri" w:hAnsi="Lato" w:cstheme="minorHAnsi"/>
                <w:bCs/>
                <w:color w:val="000000"/>
              </w:rPr>
              <w:t xml:space="preserve"> Code of Practice. </w:t>
            </w:r>
          </w:p>
          <w:p w14:paraId="603B19D3" w14:textId="5E9C0206" w:rsidR="00526946" w:rsidRPr="008508EF" w:rsidRDefault="00526946" w:rsidP="008508EF">
            <w:pPr>
              <w:pStyle w:val="ListParagraph"/>
              <w:numPr>
                <w:ilvl w:val="0"/>
                <w:numId w:val="38"/>
              </w:numPr>
              <w:ind w:left="363"/>
              <w:jc w:val="both"/>
              <w:rPr>
                <w:rFonts w:ascii="Lato" w:eastAsia="Calibri" w:hAnsi="Lato" w:cstheme="minorHAnsi"/>
                <w:bCs/>
                <w:color w:val="000000"/>
              </w:rPr>
            </w:pPr>
            <w:r w:rsidRPr="002E412A">
              <w:rPr>
                <w:rFonts w:ascii="Lato" w:eastAsia="Calibri" w:hAnsi="Lato" w:cstheme="minorHAnsi"/>
                <w:bCs/>
                <w:color w:val="000000"/>
              </w:rPr>
              <w:t>Consider the needs of all students within lessons (and implement specialist advice), especially for those who have SEN</w:t>
            </w:r>
            <w:r>
              <w:rPr>
                <w:rFonts w:ascii="Lato" w:eastAsia="Calibri" w:hAnsi="Lato" w:cstheme="minorHAnsi"/>
                <w:bCs/>
                <w:color w:val="000000"/>
              </w:rPr>
              <w:t>D</w:t>
            </w:r>
            <w:r w:rsidRPr="002E412A">
              <w:rPr>
                <w:rFonts w:ascii="Lato" w:eastAsia="Calibri" w:hAnsi="Lato" w:cstheme="minorHAnsi"/>
                <w:bCs/>
                <w:color w:val="000000"/>
              </w:rPr>
              <w:t xml:space="preserve">, are more able and/or are not yet fluent in English. </w:t>
            </w:r>
          </w:p>
        </w:tc>
      </w:tr>
      <w:tr w:rsidR="00526946" w:rsidRPr="0009107C" w14:paraId="63EF90FD" w14:textId="77777777" w:rsidTr="7D9AE034">
        <w:tc>
          <w:tcPr>
            <w:tcW w:w="1830" w:type="dxa"/>
            <w:vAlign w:val="center"/>
          </w:tcPr>
          <w:p w14:paraId="6BFB1FD6" w14:textId="4CFEDB5B" w:rsidR="00526946" w:rsidRPr="00982449" w:rsidRDefault="00526946" w:rsidP="00630219">
            <w:pPr>
              <w:jc w:val="center"/>
              <w:rPr>
                <w:rFonts w:ascii="Lato" w:eastAsiaTheme="minorHAnsi" w:hAnsi="Lato" w:cs="Calibri"/>
                <w:b/>
                <w:bCs/>
                <w:kern w:val="2"/>
                <w:lang w:eastAsia="en-US"/>
                <w14:ligatures w14:val="standardContextual"/>
              </w:rPr>
            </w:pPr>
            <w:r w:rsidRPr="00982449">
              <w:rPr>
                <w:rFonts w:ascii="Lato" w:hAnsi="Lato" w:cs="Calibri"/>
                <w:b/>
                <w:bCs/>
              </w:rPr>
              <w:lastRenderedPageBreak/>
              <w:t>Health and Safety</w:t>
            </w:r>
          </w:p>
        </w:tc>
        <w:tc>
          <w:tcPr>
            <w:tcW w:w="8521" w:type="dxa"/>
            <w:vAlign w:val="center"/>
          </w:tcPr>
          <w:p w14:paraId="2DD47C15"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Be aware of the responsibility for personal Health, Safety and Welfare and that of others who may be affected by your actions or inactions. </w:t>
            </w:r>
          </w:p>
          <w:p w14:paraId="4BA8EC72" w14:textId="77777777" w:rsidR="00526946" w:rsidRPr="007B0077" w:rsidRDefault="00526946" w:rsidP="00220E80">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Co-operate with the employer on all issues to do with Health, Safety and Welfare. </w:t>
            </w:r>
          </w:p>
          <w:p w14:paraId="7602C940" w14:textId="518D1BAF" w:rsidR="00526946" w:rsidRPr="00220E80" w:rsidRDefault="00526946" w:rsidP="00220E80">
            <w:pPr>
              <w:pStyle w:val="ListParagraph"/>
              <w:numPr>
                <w:ilvl w:val="0"/>
                <w:numId w:val="38"/>
              </w:numPr>
              <w:ind w:left="363"/>
              <w:jc w:val="both"/>
              <w:rPr>
                <w:rFonts w:ascii="Lato" w:eastAsia="Calibri" w:hAnsi="Lato" w:cstheme="minorHAnsi"/>
                <w:bCs/>
                <w:color w:val="000000"/>
              </w:rPr>
            </w:pPr>
            <w:proofErr w:type="gramStart"/>
            <w:r w:rsidRPr="007B0077">
              <w:rPr>
                <w:rFonts w:ascii="Lato" w:eastAsia="Calibri" w:hAnsi="Lato" w:cstheme="minorHAnsi"/>
                <w:bCs/>
                <w:color w:val="000000"/>
              </w:rPr>
              <w:t>Have an understanding of</w:t>
            </w:r>
            <w:proofErr w:type="gramEnd"/>
            <w:r w:rsidRPr="007B0077">
              <w:rPr>
                <w:rFonts w:ascii="Lato" w:eastAsia="Calibri" w:hAnsi="Lato" w:cstheme="minorHAnsi"/>
                <w:bCs/>
                <w:color w:val="000000"/>
              </w:rPr>
              <w:t xml:space="preserve"> visits’ procedures and the relevant actions to take when planning out of Academy activities. </w:t>
            </w:r>
          </w:p>
        </w:tc>
      </w:tr>
      <w:tr w:rsidR="00526946" w:rsidRPr="0009107C" w14:paraId="5D99DE29" w14:textId="77777777" w:rsidTr="7D9AE034">
        <w:tc>
          <w:tcPr>
            <w:tcW w:w="1830" w:type="dxa"/>
            <w:vAlign w:val="center"/>
          </w:tcPr>
          <w:p w14:paraId="43A2CEC6" w14:textId="5CB05133"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Continuing Professional Development</w:t>
            </w:r>
          </w:p>
        </w:tc>
        <w:tc>
          <w:tcPr>
            <w:tcW w:w="8521" w:type="dxa"/>
            <w:vAlign w:val="center"/>
          </w:tcPr>
          <w:p w14:paraId="0D40C817" w14:textId="77777777" w:rsidR="00526946" w:rsidRDefault="00526946" w:rsidP="0096713A">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Actively engage in your own professional development in line with Academy training, guidance and policy.</w:t>
            </w:r>
          </w:p>
          <w:p w14:paraId="2EA30D64" w14:textId="2A3DD96A" w:rsidR="00526946" w:rsidRPr="007B0077" w:rsidRDefault="00526946" w:rsidP="001A54E9">
            <w:pPr>
              <w:pStyle w:val="ListParagraph"/>
              <w:numPr>
                <w:ilvl w:val="0"/>
                <w:numId w:val="38"/>
              </w:numPr>
              <w:ind w:left="363"/>
              <w:jc w:val="both"/>
              <w:rPr>
                <w:rFonts w:ascii="Lato" w:eastAsia="Calibri" w:hAnsi="Lato" w:cstheme="minorHAnsi"/>
                <w:bCs/>
                <w:color w:val="000000"/>
              </w:rPr>
            </w:pPr>
            <w:r>
              <w:rPr>
                <w:rFonts w:ascii="Lato" w:eastAsia="Calibri" w:hAnsi="Lato" w:cstheme="minorHAnsi"/>
                <w:bCs/>
                <w:color w:val="000000"/>
              </w:rPr>
              <w:t>T</w:t>
            </w:r>
            <w:r w:rsidRPr="007B0077">
              <w:rPr>
                <w:rFonts w:ascii="Lato" w:eastAsia="Calibri" w:hAnsi="Lato" w:cstheme="minorHAnsi"/>
                <w:bCs/>
                <w:color w:val="000000"/>
              </w:rPr>
              <w:t xml:space="preserve">ake responsibility for personal professional development, keeping up-to date with research and developments in teaching pedagogy and changes in the curriculum, which may lead to improvements in teaching and learning. </w:t>
            </w:r>
          </w:p>
          <w:p w14:paraId="404583A1"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Undertake any necessary professional development as identified in the Academy Development Plan taking full advantage of any relevant training and development available. </w:t>
            </w:r>
          </w:p>
          <w:p w14:paraId="45D78A36"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Implement and develop pedagogic procedures introduced through Academy, local or government initiatives. </w:t>
            </w:r>
          </w:p>
          <w:p w14:paraId="78DE0178"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Implement the use of new technologies that enhance teaching and learning. </w:t>
            </w:r>
          </w:p>
          <w:p w14:paraId="77EB6036"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Participate in leadership, peer and self-monitoring and evaluation schemes, responding to, and acting upon, advice and guidance received. </w:t>
            </w:r>
          </w:p>
          <w:p w14:paraId="1BD6EF21" w14:textId="77777777"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Carry out reflective practice exercises to move classroom practice, teaching and learning, forward. </w:t>
            </w:r>
          </w:p>
          <w:p w14:paraId="1FA0940A" w14:textId="20EFD1B8" w:rsidR="00526946" w:rsidRPr="007B0077" w:rsidRDefault="00526946" w:rsidP="001A54E9">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Use ‘gained time’ by revising teaching, learning and curriculum materials in readiness for the new academic year; participate in collaborative planning sessions</w:t>
            </w:r>
            <w:r>
              <w:rPr>
                <w:rFonts w:ascii="Lato" w:eastAsia="Calibri" w:hAnsi="Lato" w:cstheme="minorHAnsi"/>
                <w:bCs/>
                <w:color w:val="000000"/>
              </w:rPr>
              <w:t>.</w:t>
            </w:r>
          </w:p>
          <w:p w14:paraId="489D823B" w14:textId="701A8D5E" w:rsidR="00526946" w:rsidRPr="0009107C" w:rsidRDefault="00526946" w:rsidP="001A54E9">
            <w:pPr>
              <w:numPr>
                <w:ilvl w:val="0"/>
                <w:numId w:val="38"/>
              </w:numPr>
              <w:ind w:left="363"/>
              <w:rPr>
                <w:rFonts w:ascii="Lato" w:eastAsiaTheme="minorHAnsi" w:hAnsi="Lato" w:cs="Calibri"/>
                <w:kern w:val="2"/>
                <w:lang w:eastAsia="en-US"/>
                <w14:ligatures w14:val="standardContextual"/>
              </w:rPr>
            </w:pPr>
            <w:r w:rsidRPr="007B0077">
              <w:rPr>
                <w:rFonts w:ascii="Lato" w:eastAsia="Calibri" w:hAnsi="Lato" w:cstheme="minorHAnsi"/>
                <w:bCs/>
                <w:color w:val="000000"/>
              </w:rPr>
              <w:t xml:space="preserve">Contribute to </w:t>
            </w:r>
            <w:r>
              <w:rPr>
                <w:rFonts w:ascii="Lato" w:eastAsia="Calibri" w:hAnsi="Lato" w:cstheme="minorHAnsi"/>
                <w:bCs/>
                <w:color w:val="000000"/>
              </w:rPr>
              <w:t>Department</w:t>
            </w:r>
            <w:r w:rsidRPr="007B0077">
              <w:rPr>
                <w:rFonts w:ascii="Lato" w:eastAsia="Calibri" w:hAnsi="Lato" w:cstheme="minorHAnsi"/>
                <w:bCs/>
                <w:color w:val="000000"/>
              </w:rPr>
              <w:t xml:space="preserve"> development by sharing professional learning, expertise and skills with others in the team, through training activities such as coaching and mentoring.</w:t>
            </w:r>
          </w:p>
        </w:tc>
      </w:tr>
      <w:tr w:rsidR="00526946" w:rsidRPr="0009107C" w14:paraId="34119159" w14:textId="77777777" w:rsidTr="7D9AE034">
        <w:tc>
          <w:tcPr>
            <w:tcW w:w="1830" w:type="dxa"/>
            <w:vAlign w:val="center"/>
          </w:tcPr>
          <w:p w14:paraId="5B84B0A2" w14:textId="69C2537C"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Other Requirements</w:t>
            </w:r>
          </w:p>
        </w:tc>
        <w:tc>
          <w:tcPr>
            <w:tcW w:w="8521" w:type="dxa"/>
            <w:vAlign w:val="center"/>
          </w:tcPr>
          <w:p w14:paraId="1AC76D4C"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promote and safeguard the welfare of children at the Academy. </w:t>
            </w:r>
          </w:p>
          <w:p w14:paraId="6FB8C4D6"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w:t>
            </w:r>
            <w:proofErr w:type="gramStart"/>
            <w:r w:rsidRPr="007B0077">
              <w:rPr>
                <w:rFonts w:ascii="Lato" w:eastAsia="Calibri" w:hAnsi="Lato" w:cstheme="minorHAnsi"/>
                <w:bCs/>
                <w:color w:val="000000"/>
              </w:rPr>
              <w:t>maintain confidentiality at all times</w:t>
            </w:r>
            <w:proofErr w:type="gramEnd"/>
            <w:r w:rsidRPr="007B0077">
              <w:rPr>
                <w:rFonts w:ascii="Lato" w:eastAsia="Calibri" w:hAnsi="Lato" w:cstheme="minorHAnsi"/>
                <w:bCs/>
                <w:color w:val="000000"/>
              </w:rPr>
              <w:t xml:space="preserve">. </w:t>
            </w:r>
          </w:p>
          <w:p w14:paraId="1E6449D8"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be aware of and adhere to all Academy policies and procedures. </w:t>
            </w:r>
          </w:p>
          <w:p w14:paraId="08719FF1" w14:textId="6295E5B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carry out any other duties as may be reasonably required by the </w:t>
            </w:r>
            <w:proofErr w:type="gramStart"/>
            <w:r>
              <w:rPr>
                <w:rFonts w:ascii="Lato" w:eastAsia="Calibri" w:hAnsi="Lato" w:cstheme="minorHAnsi"/>
                <w:bCs/>
                <w:color w:val="000000"/>
              </w:rPr>
              <w:t>Principal</w:t>
            </w:r>
            <w:proofErr w:type="gramEnd"/>
          </w:p>
          <w:p w14:paraId="0A118412" w14:textId="77777777" w:rsidR="00526946" w:rsidRPr="007B0077" w:rsidRDefault="00526946" w:rsidP="00AE3DD2">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 xml:space="preserve">To work in support of the Academy Improvement Plan. </w:t>
            </w:r>
          </w:p>
          <w:p w14:paraId="1BDE23D6" w14:textId="7E1DA0B0" w:rsidR="00526946" w:rsidRPr="00205F56" w:rsidRDefault="00526946" w:rsidP="00205F56">
            <w:pPr>
              <w:pStyle w:val="ListParagraph"/>
              <w:numPr>
                <w:ilvl w:val="0"/>
                <w:numId w:val="38"/>
              </w:numPr>
              <w:ind w:left="363"/>
              <w:jc w:val="both"/>
              <w:rPr>
                <w:rFonts w:ascii="Lato" w:eastAsia="Calibri" w:hAnsi="Lato" w:cstheme="minorHAnsi"/>
                <w:bCs/>
                <w:color w:val="000000"/>
              </w:rPr>
            </w:pPr>
            <w:r w:rsidRPr="007B0077">
              <w:rPr>
                <w:rFonts w:ascii="Lato" w:eastAsia="Calibri" w:hAnsi="Lato" w:cstheme="minorHAnsi"/>
                <w:bCs/>
                <w:color w:val="000000"/>
              </w:rPr>
              <w:t>To take time to read notices, keep to deadlines and carry out duties to the best of your ability.</w:t>
            </w:r>
          </w:p>
        </w:tc>
      </w:tr>
    </w:tbl>
    <w:p w14:paraId="46BACDA6" w14:textId="77777777" w:rsidR="00D964C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65ADC0B6" w14:textId="188F263E" w:rsidR="00D964C2" w:rsidRPr="00782496"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55C7050C"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4F19771F"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lastRenderedPageBreak/>
        <w:t>The above is not an exhaustive list and the successful applicant may be required to carry out additional duties as required by the 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3403BB">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vAlign w:val="center"/>
          </w:tcPr>
          <w:p w14:paraId="4E22572B" w14:textId="5C63CBC6" w:rsidR="00B30A75" w:rsidRPr="00027195" w:rsidRDefault="005A0E24" w:rsidP="003403BB">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F17E2E" w:rsidRPr="00B77481" w14:paraId="028E31E4" w14:textId="77777777" w:rsidTr="003403BB">
        <w:trPr>
          <w:trHeight w:val="425"/>
          <w:jc w:val="center"/>
        </w:trPr>
        <w:tc>
          <w:tcPr>
            <w:tcW w:w="7230" w:type="dxa"/>
            <w:vAlign w:val="center"/>
          </w:tcPr>
          <w:p w14:paraId="593DC094" w14:textId="0F98649E" w:rsidR="00F17E2E" w:rsidRPr="00B77481" w:rsidRDefault="00F17E2E" w:rsidP="003403BB">
            <w:pPr>
              <w:spacing w:after="5"/>
              <w:ind w:left="10" w:hanging="10"/>
              <w:rPr>
                <w:rFonts w:ascii="Lato" w:eastAsia="Calibri" w:hAnsi="Lato" w:cstheme="minorHAnsi"/>
                <w:color w:val="000000"/>
                <w:highlight w:val="yellow"/>
              </w:rPr>
            </w:pPr>
            <w:r w:rsidRPr="00955B27">
              <w:rPr>
                <w:rFonts w:ascii="Lato" w:hAnsi="Lato"/>
              </w:rPr>
              <w:t>Qualified Teacher Status</w:t>
            </w:r>
          </w:p>
        </w:tc>
        <w:tc>
          <w:tcPr>
            <w:tcW w:w="3118" w:type="dxa"/>
            <w:vAlign w:val="center"/>
          </w:tcPr>
          <w:p w14:paraId="76D618A4" w14:textId="3DCBBCC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76589372" w14:textId="77777777" w:rsidTr="003403BB">
        <w:trPr>
          <w:trHeight w:val="425"/>
          <w:jc w:val="center"/>
        </w:trPr>
        <w:tc>
          <w:tcPr>
            <w:tcW w:w="7230" w:type="dxa"/>
            <w:vAlign w:val="center"/>
          </w:tcPr>
          <w:p w14:paraId="58D6BBC0" w14:textId="64523647" w:rsidR="00F17E2E" w:rsidRPr="00B77481" w:rsidRDefault="00F17E2E" w:rsidP="003403BB">
            <w:pPr>
              <w:spacing w:after="5"/>
              <w:ind w:left="10" w:hanging="10"/>
              <w:rPr>
                <w:rFonts w:ascii="Lato" w:hAnsi="Lato" w:cstheme="minorHAnsi"/>
                <w:highlight w:val="yellow"/>
              </w:rPr>
            </w:pPr>
            <w:r w:rsidRPr="00955B27">
              <w:rPr>
                <w:rFonts w:ascii="Lato" w:hAnsi="Lato"/>
              </w:rPr>
              <w:t>Honours degree (2:2 or better)</w:t>
            </w:r>
          </w:p>
        </w:tc>
        <w:tc>
          <w:tcPr>
            <w:tcW w:w="3118" w:type="dxa"/>
            <w:vAlign w:val="center"/>
          </w:tcPr>
          <w:p w14:paraId="40ED9ACD" w14:textId="332F5EC9"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4D89FE2B" w14:textId="77777777" w:rsidTr="003403BB">
        <w:trPr>
          <w:trHeight w:val="425"/>
          <w:jc w:val="center"/>
        </w:trPr>
        <w:tc>
          <w:tcPr>
            <w:tcW w:w="7230" w:type="dxa"/>
            <w:vAlign w:val="center"/>
          </w:tcPr>
          <w:p w14:paraId="356D9A1F" w14:textId="260E05A3" w:rsidR="00F17E2E" w:rsidRPr="00B77481" w:rsidRDefault="00F17E2E" w:rsidP="003403BB">
            <w:pPr>
              <w:spacing w:after="5"/>
              <w:ind w:left="10" w:hanging="10"/>
              <w:rPr>
                <w:rFonts w:ascii="Lato" w:hAnsi="Lato" w:cstheme="minorHAnsi"/>
                <w:highlight w:val="yellow"/>
              </w:rPr>
            </w:pPr>
            <w:r w:rsidRPr="00955B27">
              <w:rPr>
                <w:rFonts w:ascii="Lato" w:hAnsi="Lato"/>
              </w:rPr>
              <w:t>Evidence of safeguarding training</w:t>
            </w:r>
          </w:p>
        </w:tc>
        <w:tc>
          <w:tcPr>
            <w:tcW w:w="3118" w:type="dxa"/>
            <w:vAlign w:val="center"/>
          </w:tcPr>
          <w:p w14:paraId="48BE748C" w14:textId="7435D58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EA4AD0" w:rsidRPr="00B77481" w14:paraId="1E7089FA" w14:textId="77777777" w:rsidTr="003403BB">
        <w:trPr>
          <w:trHeight w:val="425"/>
          <w:jc w:val="center"/>
        </w:trPr>
        <w:tc>
          <w:tcPr>
            <w:tcW w:w="7230" w:type="dxa"/>
            <w:vAlign w:val="center"/>
          </w:tcPr>
          <w:p w14:paraId="4D796FC7" w14:textId="0EDA7D4E" w:rsidR="00EA4AD0" w:rsidRPr="00B77481" w:rsidRDefault="00EA4AD0" w:rsidP="00EA4AD0">
            <w:pPr>
              <w:spacing w:after="5"/>
              <w:ind w:left="10" w:hanging="10"/>
              <w:rPr>
                <w:rFonts w:ascii="Lato" w:hAnsi="Lato" w:cstheme="minorHAnsi"/>
              </w:rPr>
            </w:pPr>
            <w:r w:rsidRPr="007B0077">
              <w:rPr>
                <w:rFonts w:ascii="Lato" w:hAnsi="Lato"/>
              </w:rPr>
              <w:t>Evidence of further professional development where appropriate</w:t>
            </w:r>
          </w:p>
        </w:tc>
        <w:tc>
          <w:tcPr>
            <w:tcW w:w="3118" w:type="dxa"/>
            <w:vAlign w:val="center"/>
          </w:tcPr>
          <w:p w14:paraId="46C21370" w14:textId="2D304D8D" w:rsidR="00EA4AD0" w:rsidRPr="00B77481" w:rsidRDefault="00EA4AD0" w:rsidP="00EA4AD0">
            <w:pPr>
              <w:spacing w:after="5"/>
              <w:ind w:left="10" w:hanging="10"/>
              <w:jc w:val="center"/>
              <w:rPr>
                <w:rFonts w:ascii="Lato" w:eastAsia="Calibri" w:hAnsi="Lato" w:cs="Latha"/>
                <w:color w:val="000000"/>
              </w:rPr>
            </w:pPr>
            <w:r w:rsidRPr="00955B27">
              <w:rPr>
                <w:rFonts w:ascii="Lato" w:hAnsi="Lato"/>
              </w:rPr>
              <w:t>Desirable</w:t>
            </w:r>
          </w:p>
        </w:tc>
      </w:tr>
      <w:tr w:rsidR="00EA4AD0" w:rsidRPr="00B77481" w14:paraId="69E25614" w14:textId="77777777" w:rsidTr="001E0950">
        <w:trPr>
          <w:trHeight w:val="425"/>
          <w:jc w:val="center"/>
        </w:trPr>
        <w:tc>
          <w:tcPr>
            <w:tcW w:w="10348" w:type="dxa"/>
            <w:gridSpan w:val="2"/>
            <w:shd w:val="clear" w:color="auto" w:fill="E7E6E6" w:themeFill="background2"/>
            <w:vAlign w:val="center"/>
          </w:tcPr>
          <w:p w14:paraId="1C07C49C" w14:textId="4C3965B9"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eastAsia="Calibri" w:hAnsi="Lato" w:cstheme="minorHAnsi"/>
                <w:b/>
                <w:bCs/>
                <w:color w:val="000000"/>
              </w:rPr>
              <w:t>Experience</w:t>
            </w:r>
          </w:p>
        </w:tc>
      </w:tr>
      <w:tr w:rsidR="00464FCF" w:rsidRPr="00B77481" w14:paraId="30B2132E" w14:textId="77777777" w:rsidTr="003403BB">
        <w:trPr>
          <w:trHeight w:val="425"/>
          <w:jc w:val="center"/>
        </w:trPr>
        <w:tc>
          <w:tcPr>
            <w:tcW w:w="7230" w:type="dxa"/>
            <w:vAlign w:val="center"/>
          </w:tcPr>
          <w:p w14:paraId="0D860EA9" w14:textId="42082CD4" w:rsidR="00464FCF" w:rsidRPr="00B77481" w:rsidRDefault="00464FCF" w:rsidP="00464FCF">
            <w:pPr>
              <w:spacing w:after="5"/>
              <w:ind w:left="10" w:hanging="10"/>
              <w:rPr>
                <w:rFonts w:ascii="Lato" w:eastAsia="Calibri" w:hAnsi="Lato" w:cstheme="minorHAnsi"/>
                <w:color w:val="000000"/>
                <w:highlight w:val="yellow"/>
              </w:rPr>
            </w:pPr>
            <w:r w:rsidRPr="007B0077">
              <w:rPr>
                <w:rFonts w:ascii="Lato" w:hAnsi="Lato" w:cstheme="minorHAnsi"/>
              </w:rPr>
              <w:t>Experience working with young people of a range of ages and abilities</w:t>
            </w:r>
          </w:p>
        </w:tc>
        <w:tc>
          <w:tcPr>
            <w:tcW w:w="3118" w:type="dxa"/>
            <w:vAlign w:val="center"/>
          </w:tcPr>
          <w:p w14:paraId="7C3DD460" w14:textId="4BB57826" w:rsidR="00464FCF" w:rsidRPr="00B77481" w:rsidRDefault="00464FCF" w:rsidP="00464FCF">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464FCF" w:rsidRPr="00B77481" w14:paraId="6F18D492" w14:textId="77777777" w:rsidTr="003403BB">
        <w:trPr>
          <w:trHeight w:val="425"/>
          <w:jc w:val="center"/>
        </w:trPr>
        <w:tc>
          <w:tcPr>
            <w:tcW w:w="7230" w:type="dxa"/>
            <w:vAlign w:val="center"/>
          </w:tcPr>
          <w:p w14:paraId="0E9AB6CE" w14:textId="248BC322" w:rsidR="00464FCF" w:rsidRPr="00B77481" w:rsidRDefault="00464FCF" w:rsidP="00464FCF">
            <w:pPr>
              <w:spacing w:after="5"/>
              <w:ind w:left="10" w:hanging="10"/>
              <w:rPr>
                <w:rFonts w:ascii="Lato" w:hAnsi="Lato" w:cstheme="minorHAnsi"/>
              </w:rPr>
            </w:pPr>
            <w:r w:rsidRPr="007B0077">
              <w:rPr>
                <w:rFonts w:ascii="Lato" w:hAnsi="Lato" w:cstheme="minorHAnsi"/>
              </w:rPr>
              <w:t xml:space="preserve">Evidence of making an effective contribution to a team </w:t>
            </w:r>
          </w:p>
        </w:tc>
        <w:tc>
          <w:tcPr>
            <w:tcW w:w="3118" w:type="dxa"/>
            <w:vAlign w:val="center"/>
          </w:tcPr>
          <w:p w14:paraId="6063C8BD" w14:textId="74DF9502"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464FCF" w:rsidRPr="00B77481" w14:paraId="2E19429E" w14:textId="77777777" w:rsidTr="003403BB">
        <w:trPr>
          <w:trHeight w:val="425"/>
          <w:jc w:val="center"/>
        </w:trPr>
        <w:tc>
          <w:tcPr>
            <w:tcW w:w="7230" w:type="dxa"/>
            <w:vAlign w:val="center"/>
          </w:tcPr>
          <w:p w14:paraId="107C922D" w14:textId="67DA1535" w:rsidR="00464FCF" w:rsidRPr="00B77481" w:rsidRDefault="00464FCF" w:rsidP="00464FCF">
            <w:pPr>
              <w:spacing w:after="5"/>
              <w:ind w:left="10" w:hanging="10"/>
              <w:rPr>
                <w:rFonts w:ascii="Lato" w:hAnsi="Lato" w:cstheme="minorHAnsi"/>
              </w:rPr>
            </w:pPr>
            <w:r w:rsidRPr="007B0077">
              <w:rPr>
                <w:rFonts w:ascii="Lato" w:hAnsi="Lato" w:cstheme="minorHAnsi"/>
              </w:rPr>
              <w:t xml:space="preserve">Regular engagement with </w:t>
            </w:r>
            <w:proofErr w:type="gramStart"/>
            <w:r w:rsidRPr="007B0077">
              <w:rPr>
                <w:rFonts w:ascii="Lato" w:hAnsi="Lato" w:cstheme="minorHAnsi"/>
              </w:rPr>
              <w:t>up to date</w:t>
            </w:r>
            <w:proofErr w:type="gramEnd"/>
            <w:r w:rsidRPr="007B0077">
              <w:rPr>
                <w:rFonts w:ascii="Lato" w:hAnsi="Lato" w:cstheme="minorHAnsi"/>
              </w:rPr>
              <w:t xml:space="preserve"> teaching pedagogy </w:t>
            </w:r>
          </w:p>
        </w:tc>
        <w:tc>
          <w:tcPr>
            <w:tcW w:w="3118" w:type="dxa"/>
            <w:vAlign w:val="center"/>
          </w:tcPr>
          <w:p w14:paraId="16008C76" w14:textId="3F75BB24" w:rsidR="00464FCF" w:rsidRPr="00B77481" w:rsidRDefault="00464FCF" w:rsidP="00464FCF">
            <w:pPr>
              <w:spacing w:after="5"/>
              <w:ind w:left="10" w:hanging="10"/>
              <w:jc w:val="center"/>
              <w:rPr>
                <w:rFonts w:ascii="Lato" w:eastAsia="Calibri" w:hAnsi="Lato" w:cs="Latha"/>
                <w:color w:val="000000"/>
              </w:rPr>
            </w:pPr>
            <w:r>
              <w:rPr>
                <w:rFonts w:ascii="Lato" w:eastAsia="Calibri" w:hAnsi="Lato" w:cstheme="minorHAnsi"/>
                <w:color w:val="000000"/>
              </w:rPr>
              <w:t>Essential</w:t>
            </w:r>
          </w:p>
        </w:tc>
      </w:tr>
      <w:tr w:rsidR="00EA4AD0" w:rsidRPr="00B77481" w14:paraId="1D150E52" w14:textId="77777777" w:rsidTr="001E0950">
        <w:trPr>
          <w:trHeight w:val="425"/>
          <w:jc w:val="center"/>
        </w:trPr>
        <w:tc>
          <w:tcPr>
            <w:tcW w:w="10348" w:type="dxa"/>
            <w:gridSpan w:val="2"/>
            <w:shd w:val="clear" w:color="auto" w:fill="E7E6E6" w:themeFill="background2"/>
            <w:vAlign w:val="center"/>
          </w:tcPr>
          <w:p w14:paraId="1792BB29" w14:textId="136786B5"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Pr="00B77481">
              <w:rPr>
                <w:rFonts w:ascii="Lato" w:hAnsi="Lato" w:cstheme="minorHAnsi"/>
                <w:b/>
              </w:rPr>
              <w:t>Skills &amp; Attributes</w:t>
            </w:r>
          </w:p>
        </w:tc>
      </w:tr>
      <w:tr w:rsidR="0031147B" w:rsidRPr="00B77481" w14:paraId="002BB49D" w14:textId="77777777" w:rsidTr="003403BB">
        <w:trPr>
          <w:trHeight w:val="425"/>
          <w:jc w:val="center"/>
        </w:trPr>
        <w:tc>
          <w:tcPr>
            <w:tcW w:w="7230" w:type="dxa"/>
            <w:vAlign w:val="center"/>
          </w:tcPr>
          <w:p w14:paraId="39783E23" w14:textId="26ECA3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deliver high quality teaching &amp; learning over time to all students in the subject area</w:t>
            </w:r>
          </w:p>
        </w:tc>
        <w:tc>
          <w:tcPr>
            <w:tcW w:w="3118" w:type="dxa"/>
            <w:vAlign w:val="center"/>
          </w:tcPr>
          <w:p w14:paraId="6AA10E76" w14:textId="0F500E57"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B058EA9" w14:textId="77777777" w:rsidTr="003403BB">
        <w:trPr>
          <w:trHeight w:val="425"/>
          <w:jc w:val="center"/>
        </w:trPr>
        <w:tc>
          <w:tcPr>
            <w:tcW w:w="7230" w:type="dxa"/>
            <w:vAlign w:val="center"/>
          </w:tcPr>
          <w:p w14:paraId="388B811D" w14:textId="5A8B5D10"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be an effective Tutor </w:t>
            </w:r>
          </w:p>
        </w:tc>
        <w:tc>
          <w:tcPr>
            <w:tcW w:w="3118" w:type="dxa"/>
            <w:vAlign w:val="center"/>
          </w:tcPr>
          <w:p w14:paraId="6BACF2B3" w14:textId="134F4720"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120E24A" w14:textId="77777777" w:rsidTr="003403BB">
        <w:trPr>
          <w:trHeight w:val="425"/>
          <w:jc w:val="center"/>
        </w:trPr>
        <w:tc>
          <w:tcPr>
            <w:tcW w:w="7230" w:type="dxa"/>
            <w:vAlign w:val="center"/>
          </w:tcPr>
          <w:p w14:paraId="7E7A9413" w14:textId="332BF667"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 xml:space="preserve">Capacity to work alongside colleagues, contributing effectively to </w:t>
            </w:r>
            <w:r w:rsidRPr="007B0077">
              <w:rPr>
                <w:rFonts w:ascii="Lato" w:hAnsi="Lato" w:cstheme="minorHAnsi"/>
                <w:kern w:val="28"/>
                <w14:ligatures w14:val="standard"/>
                <w14:cntxtAlts/>
              </w:rPr>
              <w:t>overarching aims and priorities</w:t>
            </w:r>
          </w:p>
        </w:tc>
        <w:tc>
          <w:tcPr>
            <w:tcW w:w="3118" w:type="dxa"/>
            <w:vAlign w:val="center"/>
          </w:tcPr>
          <w:p w14:paraId="3F8F8CFF" w14:textId="51CB925E"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1251A2E" w14:textId="77777777" w:rsidTr="003403BB">
        <w:trPr>
          <w:trHeight w:val="425"/>
          <w:jc w:val="center"/>
        </w:trPr>
        <w:tc>
          <w:tcPr>
            <w:tcW w:w="7230" w:type="dxa"/>
            <w:vAlign w:val="center"/>
          </w:tcPr>
          <w:p w14:paraId="03DFD655" w14:textId="6363241C"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Ability to quickly establish and maintain positive relationships with students, staff and families</w:t>
            </w:r>
          </w:p>
        </w:tc>
        <w:tc>
          <w:tcPr>
            <w:tcW w:w="3118" w:type="dxa"/>
            <w:vAlign w:val="center"/>
          </w:tcPr>
          <w:p w14:paraId="3D2E37F2" w14:textId="0FA576ED"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78FA7338" w14:textId="77777777" w:rsidTr="003403BB">
        <w:trPr>
          <w:trHeight w:val="425"/>
          <w:jc w:val="center"/>
        </w:trPr>
        <w:tc>
          <w:tcPr>
            <w:tcW w:w="7230" w:type="dxa"/>
            <w:vAlign w:val="center"/>
          </w:tcPr>
          <w:p w14:paraId="776A1353" w14:textId="21B2993A" w:rsidR="0031147B" w:rsidRPr="00B77481" w:rsidRDefault="0031147B" w:rsidP="0031147B">
            <w:pPr>
              <w:spacing w:after="5"/>
              <w:rPr>
                <w:rFonts w:ascii="Lato" w:eastAsia="Calibri" w:hAnsi="Lato" w:cstheme="minorHAnsi"/>
                <w:color w:val="000000"/>
                <w:highlight w:val="yellow"/>
              </w:rPr>
            </w:pPr>
            <w:r w:rsidRPr="007B0077">
              <w:rPr>
                <w:rFonts w:ascii="Lato" w:hAnsi="Lato" w:cstheme="minorHAnsi"/>
                <w:kern w:val="28"/>
                <w14:ligatures w14:val="standard"/>
                <w14:cntxtAlts/>
              </w:rPr>
              <w:t xml:space="preserve">Ability to demonstrate and promote good practice in line with the ethos of </w:t>
            </w:r>
            <w:r>
              <w:rPr>
                <w:rFonts w:ascii="Lato" w:hAnsi="Lato" w:cstheme="minorHAnsi"/>
                <w:kern w:val="28"/>
                <w14:ligatures w14:val="standard"/>
                <w14:cntxtAlts/>
              </w:rPr>
              <w:t>T</w:t>
            </w:r>
            <w:r w:rsidRPr="007B0077">
              <w:rPr>
                <w:rFonts w:ascii="Lato" w:hAnsi="Lato" w:cstheme="minorHAnsi"/>
                <w:kern w:val="28"/>
                <w14:ligatures w14:val="standard"/>
                <w14:cntxtAlts/>
              </w:rPr>
              <w:t>he Quest Academy</w:t>
            </w:r>
          </w:p>
        </w:tc>
        <w:tc>
          <w:tcPr>
            <w:tcW w:w="3118" w:type="dxa"/>
            <w:vAlign w:val="center"/>
          </w:tcPr>
          <w:p w14:paraId="3B745555" w14:textId="19F912FA" w:rsidR="0031147B" w:rsidRPr="00B77481" w:rsidRDefault="0031147B" w:rsidP="0031147B">
            <w:pPr>
              <w:spacing w:after="5"/>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676445C4" w14:textId="77777777" w:rsidTr="003403BB">
        <w:trPr>
          <w:trHeight w:val="425"/>
          <w:jc w:val="center"/>
        </w:trPr>
        <w:tc>
          <w:tcPr>
            <w:tcW w:w="7230" w:type="dxa"/>
            <w:vAlign w:val="center"/>
          </w:tcPr>
          <w:p w14:paraId="3B232747" w14:textId="25384455" w:rsidR="0031147B" w:rsidRPr="00B77481" w:rsidRDefault="0031147B" w:rsidP="0031147B">
            <w:pPr>
              <w:spacing w:after="5"/>
              <w:ind w:left="10" w:hanging="10"/>
              <w:rPr>
                <w:rFonts w:ascii="Lato" w:eastAsia="Calibri" w:hAnsi="Lato" w:cstheme="minorHAnsi"/>
                <w:color w:val="000000"/>
                <w:highlight w:val="yellow"/>
              </w:rPr>
            </w:pPr>
            <w:r w:rsidRPr="007B0077">
              <w:rPr>
                <w:rFonts w:ascii="Lato" w:hAnsi="Lato" w:cstheme="minorHAnsi"/>
              </w:rPr>
              <w:t>Understanding of safeguarding issues and promoting the welfare of children and young people</w:t>
            </w:r>
          </w:p>
        </w:tc>
        <w:tc>
          <w:tcPr>
            <w:tcW w:w="3118" w:type="dxa"/>
            <w:vAlign w:val="center"/>
          </w:tcPr>
          <w:p w14:paraId="4EA6930D" w14:textId="3CB7E1EF"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048ADEB0" w14:textId="77777777" w:rsidTr="003403BB">
        <w:trPr>
          <w:trHeight w:val="425"/>
          <w:jc w:val="center"/>
        </w:trPr>
        <w:tc>
          <w:tcPr>
            <w:tcW w:w="7230" w:type="dxa"/>
            <w:vAlign w:val="center"/>
          </w:tcPr>
          <w:p w14:paraId="0CD56D90" w14:textId="0033C5F4" w:rsidR="0031147B" w:rsidRPr="00B77481" w:rsidRDefault="0031147B" w:rsidP="0031147B">
            <w:pPr>
              <w:spacing w:after="5"/>
              <w:ind w:left="10" w:hanging="10"/>
              <w:rPr>
                <w:rFonts w:ascii="Lato" w:eastAsia="Calibri" w:hAnsi="Lato" w:cstheme="minorHAnsi"/>
                <w:b/>
                <w:color w:val="000000"/>
                <w:highlight w:val="yellow"/>
              </w:rPr>
            </w:pPr>
            <w:r w:rsidRPr="007B0077">
              <w:rPr>
                <w:rFonts w:ascii="Lato" w:hAnsi="Lato" w:cstheme="minorHAnsi"/>
              </w:rPr>
              <w:t>Well-developed communication skills, including high level of written and oral literacy and competent ICT use </w:t>
            </w:r>
          </w:p>
        </w:tc>
        <w:tc>
          <w:tcPr>
            <w:tcW w:w="3118" w:type="dxa"/>
            <w:vAlign w:val="center"/>
          </w:tcPr>
          <w:p w14:paraId="72D8DC5D" w14:textId="27793955" w:rsidR="0031147B" w:rsidRPr="00B77481" w:rsidRDefault="0031147B" w:rsidP="0031147B">
            <w:pPr>
              <w:spacing w:after="5"/>
              <w:ind w:left="10" w:hanging="10"/>
              <w:jc w:val="center"/>
              <w:rPr>
                <w:rFonts w:ascii="Lato" w:eastAsia="Calibri" w:hAnsi="Lato" w:cstheme="minorHAnsi"/>
                <w:color w:val="000000"/>
                <w:highlight w:val="yellow"/>
              </w:rPr>
            </w:pPr>
            <w:r>
              <w:rPr>
                <w:rFonts w:ascii="Lato" w:eastAsia="Calibri" w:hAnsi="Lato" w:cstheme="minorHAnsi"/>
                <w:color w:val="000000"/>
              </w:rPr>
              <w:t>Essential</w:t>
            </w:r>
          </w:p>
        </w:tc>
      </w:tr>
      <w:tr w:rsidR="0031147B" w:rsidRPr="00B77481" w14:paraId="33807A40" w14:textId="77777777" w:rsidTr="003403BB">
        <w:trPr>
          <w:trHeight w:val="425"/>
          <w:jc w:val="center"/>
        </w:trPr>
        <w:tc>
          <w:tcPr>
            <w:tcW w:w="7230" w:type="dxa"/>
            <w:vAlign w:val="center"/>
          </w:tcPr>
          <w:p w14:paraId="0B74BB78" w14:textId="42E0F031" w:rsidR="0031147B" w:rsidRPr="00B77481" w:rsidRDefault="0031147B" w:rsidP="0031147B">
            <w:pPr>
              <w:spacing w:after="5"/>
              <w:ind w:left="10" w:hanging="10"/>
              <w:rPr>
                <w:rFonts w:ascii="Lato" w:hAnsi="Lato"/>
              </w:rPr>
            </w:pPr>
            <w:r w:rsidRPr="007B0077">
              <w:rPr>
                <w:rFonts w:ascii="Lato" w:hAnsi="Lato" w:cstheme="minorHAnsi"/>
              </w:rPr>
              <w:t>Suitability to work with children </w:t>
            </w:r>
          </w:p>
        </w:tc>
        <w:tc>
          <w:tcPr>
            <w:tcW w:w="3118" w:type="dxa"/>
            <w:vAlign w:val="center"/>
          </w:tcPr>
          <w:p w14:paraId="184894C8" w14:textId="11C4C253" w:rsidR="0031147B" w:rsidRPr="00B77481" w:rsidRDefault="0031147B" w:rsidP="0031147B">
            <w:pPr>
              <w:spacing w:after="5"/>
              <w:ind w:left="10" w:hanging="10"/>
              <w:jc w:val="center"/>
              <w:rPr>
                <w:rFonts w:ascii="Lato" w:hAnsi="Lato"/>
              </w:rPr>
            </w:pPr>
            <w:r>
              <w:rPr>
                <w:rFonts w:ascii="Lato" w:eastAsia="Calibri" w:hAnsi="Lato" w:cstheme="minorHAnsi"/>
                <w:color w:val="000000"/>
              </w:rPr>
              <w:t>Essential</w:t>
            </w:r>
          </w:p>
        </w:tc>
      </w:tr>
      <w:tr w:rsidR="0031147B" w:rsidRPr="00B77481" w14:paraId="1A948B11" w14:textId="77777777" w:rsidTr="003403BB">
        <w:trPr>
          <w:trHeight w:val="425"/>
          <w:jc w:val="center"/>
        </w:trPr>
        <w:tc>
          <w:tcPr>
            <w:tcW w:w="7230" w:type="dxa"/>
            <w:vAlign w:val="center"/>
          </w:tcPr>
          <w:p w14:paraId="3A5572ED" w14:textId="26CC9185" w:rsidR="0031147B" w:rsidRPr="00955B27" w:rsidRDefault="0031147B" w:rsidP="0031147B">
            <w:pPr>
              <w:ind w:left="10" w:hanging="10"/>
              <w:rPr>
                <w:rFonts w:ascii="Lato" w:hAnsi="Lato"/>
              </w:rPr>
            </w:pPr>
            <w:r w:rsidRPr="007B0077">
              <w:rPr>
                <w:rFonts w:ascii="Lato" w:hAnsi="Lato" w:cstheme="minorHAnsi"/>
              </w:rPr>
              <w:t>Potential for professional progression  </w:t>
            </w:r>
          </w:p>
        </w:tc>
        <w:tc>
          <w:tcPr>
            <w:tcW w:w="3118" w:type="dxa"/>
            <w:vAlign w:val="center"/>
          </w:tcPr>
          <w:p w14:paraId="7B26CD07" w14:textId="7CE0F908" w:rsidR="0031147B" w:rsidRPr="00955B27" w:rsidRDefault="0031147B" w:rsidP="0031147B">
            <w:pPr>
              <w:spacing w:after="5"/>
              <w:ind w:left="10" w:hanging="10"/>
              <w:jc w:val="center"/>
              <w:rPr>
                <w:rFonts w:ascii="Lato" w:hAnsi="Lato"/>
              </w:rPr>
            </w:pPr>
            <w:r>
              <w:rPr>
                <w:rFonts w:ascii="Lato" w:eastAsia="Calibri" w:hAnsi="Lato" w:cstheme="minorHAnsi"/>
                <w:color w:val="000000"/>
              </w:rPr>
              <w:t>Desirable</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7C713BCD"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6A156C06" w14:textId="77777777" w:rsidR="00526946" w:rsidRDefault="00526946" w:rsidP="00073A42">
      <w:pPr>
        <w:spacing w:after="100" w:afterAutospacing="1"/>
        <w:jc w:val="both"/>
        <w:rPr>
          <w:rFonts w:ascii="Lato" w:eastAsia="Calibri" w:hAnsi="Lato" w:cstheme="minorHAnsi"/>
          <w:color w:val="000000"/>
          <w:kern w:val="0"/>
          <w:sz w:val="32"/>
          <w:szCs w:val="32"/>
          <w:lang w:eastAsia="en-GB"/>
          <w14:ligatures w14:val="none"/>
        </w:rPr>
      </w:pPr>
    </w:p>
    <w:p w14:paraId="73F74C93" w14:textId="6185EE57"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lastRenderedPageBreak/>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7"/>
  </w:num>
  <w:num w:numId="2" w16cid:durableId="1892690440">
    <w:abstractNumId w:val="26"/>
  </w:num>
  <w:num w:numId="3" w16cid:durableId="432626524">
    <w:abstractNumId w:val="5"/>
  </w:num>
  <w:num w:numId="4" w16cid:durableId="847602765">
    <w:abstractNumId w:val="9"/>
  </w:num>
  <w:num w:numId="5" w16cid:durableId="1636178142">
    <w:abstractNumId w:val="40"/>
  </w:num>
  <w:num w:numId="6" w16cid:durableId="180971914">
    <w:abstractNumId w:val="27"/>
  </w:num>
  <w:num w:numId="7" w16cid:durableId="826484278">
    <w:abstractNumId w:val="10"/>
  </w:num>
  <w:num w:numId="8" w16cid:durableId="1929000085">
    <w:abstractNumId w:val="4"/>
  </w:num>
  <w:num w:numId="9" w16cid:durableId="1003047172">
    <w:abstractNumId w:val="42"/>
  </w:num>
  <w:num w:numId="10" w16cid:durableId="206454727">
    <w:abstractNumId w:val="8"/>
  </w:num>
  <w:num w:numId="11" w16cid:durableId="404378046">
    <w:abstractNumId w:val="7"/>
  </w:num>
  <w:num w:numId="12" w16cid:durableId="135997234">
    <w:abstractNumId w:val="30"/>
  </w:num>
  <w:num w:numId="13" w16cid:durableId="815687121">
    <w:abstractNumId w:val="3"/>
  </w:num>
  <w:num w:numId="14" w16cid:durableId="787042719">
    <w:abstractNumId w:val="39"/>
  </w:num>
  <w:num w:numId="15" w16cid:durableId="312950295">
    <w:abstractNumId w:val="36"/>
  </w:num>
  <w:num w:numId="16" w16cid:durableId="968776801">
    <w:abstractNumId w:val="34"/>
  </w:num>
  <w:num w:numId="17" w16cid:durableId="657417500">
    <w:abstractNumId w:val="19"/>
  </w:num>
  <w:num w:numId="18" w16cid:durableId="1308048195">
    <w:abstractNumId w:val="14"/>
  </w:num>
  <w:num w:numId="19" w16cid:durableId="1448937081">
    <w:abstractNumId w:val="22"/>
  </w:num>
  <w:num w:numId="20" w16cid:durableId="1439792057">
    <w:abstractNumId w:val="16"/>
  </w:num>
  <w:num w:numId="21" w16cid:durableId="1917281419">
    <w:abstractNumId w:val="43"/>
  </w:num>
  <w:num w:numId="22" w16cid:durableId="947615562">
    <w:abstractNumId w:val="20"/>
  </w:num>
  <w:num w:numId="23" w16cid:durableId="459299944">
    <w:abstractNumId w:val="31"/>
  </w:num>
  <w:num w:numId="24" w16cid:durableId="269355564">
    <w:abstractNumId w:val="41"/>
  </w:num>
  <w:num w:numId="25" w16cid:durableId="583075062">
    <w:abstractNumId w:val="1"/>
  </w:num>
  <w:num w:numId="26" w16cid:durableId="1322584773">
    <w:abstractNumId w:val="28"/>
  </w:num>
  <w:num w:numId="27" w16cid:durableId="736559772">
    <w:abstractNumId w:val="23"/>
  </w:num>
  <w:num w:numId="28" w16cid:durableId="484860365">
    <w:abstractNumId w:val="18"/>
  </w:num>
  <w:num w:numId="29" w16cid:durableId="506483366">
    <w:abstractNumId w:val="38"/>
  </w:num>
  <w:num w:numId="30" w16cid:durableId="1278491843">
    <w:abstractNumId w:val="15"/>
  </w:num>
  <w:num w:numId="31" w16cid:durableId="320892104">
    <w:abstractNumId w:val="2"/>
  </w:num>
  <w:num w:numId="32" w16cid:durableId="2084525633">
    <w:abstractNumId w:val="24"/>
  </w:num>
  <w:num w:numId="33" w16cid:durableId="362094543">
    <w:abstractNumId w:val="21"/>
  </w:num>
  <w:num w:numId="34" w16cid:durableId="1936405211">
    <w:abstractNumId w:val="12"/>
  </w:num>
  <w:num w:numId="35" w16cid:durableId="1382485373">
    <w:abstractNumId w:val="17"/>
  </w:num>
  <w:num w:numId="36" w16cid:durableId="4787670">
    <w:abstractNumId w:val="0"/>
  </w:num>
  <w:num w:numId="37" w16cid:durableId="1276908980">
    <w:abstractNumId w:val="35"/>
  </w:num>
  <w:num w:numId="38" w16cid:durableId="113795122">
    <w:abstractNumId w:val="11"/>
  </w:num>
  <w:num w:numId="39" w16cid:durableId="880635558">
    <w:abstractNumId w:val="29"/>
  </w:num>
  <w:num w:numId="40" w16cid:durableId="619847800">
    <w:abstractNumId w:val="32"/>
  </w:num>
  <w:num w:numId="41" w16cid:durableId="1499076474">
    <w:abstractNumId w:val="6"/>
  </w:num>
  <w:num w:numId="42" w16cid:durableId="250817403">
    <w:abstractNumId w:val="13"/>
  </w:num>
  <w:num w:numId="43" w16cid:durableId="87771960">
    <w:abstractNumId w:val="25"/>
  </w:num>
  <w:num w:numId="44" w16cid:durableId="56098928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E2655"/>
    <w:rsid w:val="000E6A91"/>
    <w:rsid w:val="000F37C0"/>
    <w:rsid w:val="001107BE"/>
    <w:rsid w:val="00112D69"/>
    <w:rsid w:val="001207AC"/>
    <w:rsid w:val="00122ECC"/>
    <w:rsid w:val="0012413A"/>
    <w:rsid w:val="00124936"/>
    <w:rsid w:val="00126F81"/>
    <w:rsid w:val="001354FB"/>
    <w:rsid w:val="00137310"/>
    <w:rsid w:val="00141207"/>
    <w:rsid w:val="0014437A"/>
    <w:rsid w:val="00144F43"/>
    <w:rsid w:val="00150A7F"/>
    <w:rsid w:val="00157CDA"/>
    <w:rsid w:val="00162342"/>
    <w:rsid w:val="001641F5"/>
    <w:rsid w:val="001672BA"/>
    <w:rsid w:val="00170712"/>
    <w:rsid w:val="001741EB"/>
    <w:rsid w:val="001852DA"/>
    <w:rsid w:val="0019207A"/>
    <w:rsid w:val="001926F8"/>
    <w:rsid w:val="00192B15"/>
    <w:rsid w:val="00192B71"/>
    <w:rsid w:val="00194ECE"/>
    <w:rsid w:val="001A1615"/>
    <w:rsid w:val="001A470C"/>
    <w:rsid w:val="001A4EE3"/>
    <w:rsid w:val="001A54E9"/>
    <w:rsid w:val="001B1D59"/>
    <w:rsid w:val="001B273F"/>
    <w:rsid w:val="001B59D7"/>
    <w:rsid w:val="001C11DA"/>
    <w:rsid w:val="001C2CB3"/>
    <w:rsid w:val="001C4981"/>
    <w:rsid w:val="001C5650"/>
    <w:rsid w:val="001C69EB"/>
    <w:rsid w:val="001D2A7D"/>
    <w:rsid w:val="001D4410"/>
    <w:rsid w:val="001E0950"/>
    <w:rsid w:val="001E2852"/>
    <w:rsid w:val="001E3625"/>
    <w:rsid w:val="001E4A55"/>
    <w:rsid w:val="001E6B18"/>
    <w:rsid w:val="001E7B80"/>
    <w:rsid w:val="001F1AA0"/>
    <w:rsid w:val="00201136"/>
    <w:rsid w:val="002055A2"/>
    <w:rsid w:val="00205C83"/>
    <w:rsid w:val="00205F56"/>
    <w:rsid w:val="0020610E"/>
    <w:rsid w:val="002073D5"/>
    <w:rsid w:val="0021017A"/>
    <w:rsid w:val="0021282A"/>
    <w:rsid w:val="00220E80"/>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3299"/>
    <w:rsid w:val="002B7897"/>
    <w:rsid w:val="002C5D52"/>
    <w:rsid w:val="002D1BDE"/>
    <w:rsid w:val="002D1C04"/>
    <w:rsid w:val="002D2B64"/>
    <w:rsid w:val="002D67C3"/>
    <w:rsid w:val="002D6A3B"/>
    <w:rsid w:val="002D7D5B"/>
    <w:rsid w:val="002E1342"/>
    <w:rsid w:val="002E3948"/>
    <w:rsid w:val="002F0489"/>
    <w:rsid w:val="00306E4E"/>
    <w:rsid w:val="00307FBB"/>
    <w:rsid w:val="00310A19"/>
    <w:rsid w:val="00310E69"/>
    <w:rsid w:val="0031147B"/>
    <w:rsid w:val="00312BC0"/>
    <w:rsid w:val="003159C4"/>
    <w:rsid w:val="00315A9E"/>
    <w:rsid w:val="003168EA"/>
    <w:rsid w:val="00322489"/>
    <w:rsid w:val="003241BB"/>
    <w:rsid w:val="003306CC"/>
    <w:rsid w:val="00331718"/>
    <w:rsid w:val="003372F6"/>
    <w:rsid w:val="003403BB"/>
    <w:rsid w:val="00351237"/>
    <w:rsid w:val="003567ED"/>
    <w:rsid w:val="0035692F"/>
    <w:rsid w:val="0036164C"/>
    <w:rsid w:val="00365DE2"/>
    <w:rsid w:val="0036714E"/>
    <w:rsid w:val="00367C2F"/>
    <w:rsid w:val="003700AA"/>
    <w:rsid w:val="00375AD4"/>
    <w:rsid w:val="0038037B"/>
    <w:rsid w:val="003803DE"/>
    <w:rsid w:val="003830A5"/>
    <w:rsid w:val="003861DF"/>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6D82"/>
    <w:rsid w:val="003B7F91"/>
    <w:rsid w:val="003C31E5"/>
    <w:rsid w:val="003D0445"/>
    <w:rsid w:val="003D611F"/>
    <w:rsid w:val="003D78D4"/>
    <w:rsid w:val="003D7C91"/>
    <w:rsid w:val="003E291F"/>
    <w:rsid w:val="003F186B"/>
    <w:rsid w:val="003F1F31"/>
    <w:rsid w:val="0040391F"/>
    <w:rsid w:val="004136DE"/>
    <w:rsid w:val="004150F4"/>
    <w:rsid w:val="00420438"/>
    <w:rsid w:val="00432CBB"/>
    <w:rsid w:val="004358AB"/>
    <w:rsid w:val="0044341D"/>
    <w:rsid w:val="00443C38"/>
    <w:rsid w:val="00444423"/>
    <w:rsid w:val="00450845"/>
    <w:rsid w:val="00452759"/>
    <w:rsid w:val="00462C7A"/>
    <w:rsid w:val="00464FCF"/>
    <w:rsid w:val="0046676D"/>
    <w:rsid w:val="00470F51"/>
    <w:rsid w:val="00474367"/>
    <w:rsid w:val="004744E5"/>
    <w:rsid w:val="00474CB7"/>
    <w:rsid w:val="00475097"/>
    <w:rsid w:val="00475876"/>
    <w:rsid w:val="00480C8E"/>
    <w:rsid w:val="00485CF3"/>
    <w:rsid w:val="004867B1"/>
    <w:rsid w:val="004870F2"/>
    <w:rsid w:val="00490567"/>
    <w:rsid w:val="00494B5E"/>
    <w:rsid w:val="00497F4B"/>
    <w:rsid w:val="004B0310"/>
    <w:rsid w:val="004B1DC9"/>
    <w:rsid w:val="004B6973"/>
    <w:rsid w:val="004C101C"/>
    <w:rsid w:val="004C2EB0"/>
    <w:rsid w:val="004D40ED"/>
    <w:rsid w:val="004D5814"/>
    <w:rsid w:val="004E0373"/>
    <w:rsid w:val="004E0DDC"/>
    <w:rsid w:val="004E2CE6"/>
    <w:rsid w:val="004E7EBE"/>
    <w:rsid w:val="004F154B"/>
    <w:rsid w:val="004F7D02"/>
    <w:rsid w:val="005040FC"/>
    <w:rsid w:val="005116E4"/>
    <w:rsid w:val="00512A52"/>
    <w:rsid w:val="00512CB8"/>
    <w:rsid w:val="00526946"/>
    <w:rsid w:val="0052792A"/>
    <w:rsid w:val="00531FAD"/>
    <w:rsid w:val="005325F9"/>
    <w:rsid w:val="005338B9"/>
    <w:rsid w:val="0053484C"/>
    <w:rsid w:val="00536420"/>
    <w:rsid w:val="00540EFA"/>
    <w:rsid w:val="0054146D"/>
    <w:rsid w:val="0054177C"/>
    <w:rsid w:val="00541D98"/>
    <w:rsid w:val="00543193"/>
    <w:rsid w:val="005514A9"/>
    <w:rsid w:val="00553434"/>
    <w:rsid w:val="0055439C"/>
    <w:rsid w:val="00561812"/>
    <w:rsid w:val="00570960"/>
    <w:rsid w:val="0057121E"/>
    <w:rsid w:val="00576008"/>
    <w:rsid w:val="00580671"/>
    <w:rsid w:val="00586829"/>
    <w:rsid w:val="00587298"/>
    <w:rsid w:val="00591FD0"/>
    <w:rsid w:val="005A0117"/>
    <w:rsid w:val="005A0E24"/>
    <w:rsid w:val="005A7657"/>
    <w:rsid w:val="005B4E4A"/>
    <w:rsid w:val="005B5367"/>
    <w:rsid w:val="005B55F7"/>
    <w:rsid w:val="005B5FC6"/>
    <w:rsid w:val="005B6594"/>
    <w:rsid w:val="005C3D50"/>
    <w:rsid w:val="005C495F"/>
    <w:rsid w:val="005C4BCB"/>
    <w:rsid w:val="005C4BE0"/>
    <w:rsid w:val="005C5382"/>
    <w:rsid w:val="005C6ECB"/>
    <w:rsid w:val="005C7754"/>
    <w:rsid w:val="005D0167"/>
    <w:rsid w:val="005D2A81"/>
    <w:rsid w:val="005D40E6"/>
    <w:rsid w:val="005D6B51"/>
    <w:rsid w:val="005D7AD8"/>
    <w:rsid w:val="005E2500"/>
    <w:rsid w:val="005E431C"/>
    <w:rsid w:val="005E5092"/>
    <w:rsid w:val="005E5392"/>
    <w:rsid w:val="005F6E90"/>
    <w:rsid w:val="00601F6C"/>
    <w:rsid w:val="00602B65"/>
    <w:rsid w:val="00603D10"/>
    <w:rsid w:val="0060405C"/>
    <w:rsid w:val="006058A5"/>
    <w:rsid w:val="006061D6"/>
    <w:rsid w:val="00607085"/>
    <w:rsid w:val="006071C9"/>
    <w:rsid w:val="00610282"/>
    <w:rsid w:val="006244C8"/>
    <w:rsid w:val="00625B5C"/>
    <w:rsid w:val="0062643E"/>
    <w:rsid w:val="00627A6C"/>
    <w:rsid w:val="00630219"/>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048E"/>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4D0"/>
    <w:rsid w:val="00772D52"/>
    <w:rsid w:val="00772FB8"/>
    <w:rsid w:val="007731B2"/>
    <w:rsid w:val="00776AFA"/>
    <w:rsid w:val="007820D1"/>
    <w:rsid w:val="00782A3C"/>
    <w:rsid w:val="007927A9"/>
    <w:rsid w:val="007B5D55"/>
    <w:rsid w:val="007B74FA"/>
    <w:rsid w:val="007C4702"/>
    <w:rsid w:val="007D07EA"/>
    <w:rsid w:val="007D3D2B"/>
    <w:rsid w:val="007E0245"/>
    <w:rsid w:val="007E5A4D"/>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08EF"/>
    <w:rsid w:val="00851F7E"/>
    <w:rsid w:val="00853061"/>
    <w:rsid w:val="008673D5"/>
    <w:rsid w:val="008921DC"/>
    <w:rsid w:val="00894A23"/>
    <w:rsid w:val="008A2104"/>
    <w:rsid w:val="008C0AF6"/>
    <w:rsid w:val="008C75E9"/>
    <w:rsid w:val="008D2135"/>
    <w:rsid w:val="008D41DB"/>
    <w:rsid w:val="008D454B"/>
    <w:rsid w:val="008D6E22"/>
    <w:rsid w:val="008E3415"/>
    <w:rsid w:val="008F1C9F"/>
    <w:rsid w:val="00930564"/>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6713A"/>
    <w:rsid w:val="00981BA0"/>
    <w:rsid w:val="00982449"/>
    <w:rsid w:val="00985315"/>
    <w:rsid w:val="00986FC7"/>
    <w:rsid w:val="00990B71"/>
    <w:rsid w:val="00995059"/>
    <w:rsid w:val="00995486"/>
    <w:rsid w:val="009B7206"/>
    <w:rsid w:val="009C0B6E"/>
    <w:rsid w:val="009C648E"/>
    <w:rsid w:val="009D1F6F"/>
    <w:rsid w:val="009E59F7"/>
    <w:rsid w:val="009E62D3"/>
    <w:rsid w:val="00A053B4"/>
    <w:rsid w:val="00A06C17"/>
    <w:rsid w:val="00A10EF9"/>
    <w:rsid w:val="00A112C5"/>
    <w:rsid w:val="00A14B86"/>
    <w:rsid w:val="00A26E13"/>
    <w:rsid w:val="00A34260"/>
    <w:rsid w:val="00A35CBF"/>
    <w:rsid w:val="00A36D22"/>
    <w:rsid w:val="00A37A0D"/>
    <w:rsid w:val="00A415A5"/>
    <w:rsid w:val="00A4207B"/>
    <w:rsid w:val="00A43A97"/>
    <w:rsid w:val="00A43B46"/>
    <w:rsid w:val="00A453B3"/>
    <w:rsid w:val="00A45B36"/>
    <w:rsid w:val="00A46C20"/>
    <w:rsid w:val="00A479F1"/>
    <w:rsid w:val="00A506E7"/>
    <w:rsid w:val="00A559E1"/>
    <w:rsid w:val="00A56D86"/>
    <w:rsid w:val="00A62353"/>
    <w:rsid w:val="00A62FBB"/>
    <w:rsid w:val="00A65495"/>
    <w:rsid w:val="00A70C4E"/>
    <w:rsid w:val="00A71234"/>
    <w:rsid w:val="00A8173B"/>
    <w:rsid w:val="00A8389F"/>
    <w:rsid w:val="00A85ABD"/>
    <w:rsid w:val="00A86D9A"/>
    <w:rsid w:val="00A91DC9"/>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3DD2"/>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570C"/>
    <w:rsid w:val="00B760AE"/>
    <w:rsid w:val="00B77481"/>
    <w:rsid w:val="00B847B4"/>
    <w:rsid w:val="00B8511E"/>
    <w:rsid w:val="00B96D2F"/>
    <w:rsid w:val="00BB56AC"/>
    <w:rsid w:val="00BD2F64"/>
    <w:rsid w:val="00BD489B"/>
    <w:rsid w:val="00BE1841"/>
    <w:rsid w:val="00C016AC"/>
    <w:rsid w:val="00C06202"/>
    <w:rsid w:val="00C126F9"/>
    <w:rsid w:val="00C15D31"/>
    <w:rsid w:val="00C15D82"/>
    <w:rsid w:val="00C160B0"/>
    <w:rsid w:val="00C200FB"/>
    <w:rsid w:val="00C25040"/>
    <w:rsid w:val="00C26A41"/>
    <w:rsid w:val="00C32CA5"/>
    <w:rsid w:val="00C35B8A"/>
    <w:rsid w:val="00C40E16"/>
    <w:rsid w:val="00C4429F"/>
    <w:rsid w:val="00C460CB"/>
    <w:rsid w:val="00C528DD"/>
    <w:rsid w:val="00C52F9F"/>
    <w:rsid w:val="00C65F72"/>
    <w:rsid w:val="00C7000E"/>
    <w:rsid w:val="00C72BFB"/>
    <w:rsid w:val="00C81DAB"/>
    <w:rsid w:val="00C83DA5"/>
    <w:rsid w:val="00C944A2"/>
    <w:rsid w:val="00C95433"/>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324A"/>
    <w:rsid w:val="00CE6346"/>
    <w:rsid w:val="00CF45FA"/>
    <w:rsid w:val="00CF6BBE"/>
    <w:rsid w:val="00D00956"/>
    <w:rsid w:val="00D02E76"/>
    <w:rsid w:val="00D037FE"/>
    <w:rsid w:val="00D20BF0"/>
    <w:rsid w:val="00D2750F"/>
    <w:rsid w:val="00D3006D"/>
    <w:rsid w:val="00D31719"/>
    <w:rsid w:val="00D4660D"/>
    <w:rsid w:val="00D469B6"/>
    <w:rsid w:val="00D47AD7"/>
    <w:rsid w:val="00D47CC3"/>
    <w:rsid w:val="00D514B6"/>
    <w:rsid w:val="00D52BB3"/>
    <w:rsid w:val="00D56877"/>
    <w:rsid w:val="00D57754"/>
    <w:rsid w:val="00D6314F"/>
    <w:rsid w:val="00D63C15"/>
    <w:rsid w:val="00D6632E"/>
    <w:rsid w:val="00D838FE"/>
    <w:rsid w:val="00D850FF"/>
    <w:rsid w:val="00D85927"/>
    <w:rsid w:val="00D95C80"/>
    <w:rsid w:val="00D964C2"/>
    <w:rsid w:val="00DA2616"/>
    <w:rsid w:val="00DA2DF7"/>
    <w:rsid w:val="00DB01B4"/>
    <w:rsid w:val="00DB28A9"/>
    <w:rsid w:val="00DB4B1C"/>
    <w:rsid w:val="00DB6B99"/>
    <w:rsid w:val="00DC1001"/>
    <w:rsid w:val="00DC30CF"/>
    <w:rsid w:val="00DC6BF5"/>
    <w:rsid w:val="00DD0140"/>
    <w:rsid w:val="00DD5E1A"/>
    <w:rsid w:val="00DE4E57"/>
    <w:rsid w:val="00DF0A65"/>
    <w:rsid w:val="00DF3BC2"/>
    <w:rsid w:val="00DF66DE"/>
    <w:rsid w:val="00DF71A1"/>
    <w:rsid w:val="00E01770"/>
    <w:rsid w:val="00E20543"/>
    <w:rsid w:val="00E20A2C"/>
    <w:rsid w:val="00E22486"/>
    <w:rsid w:val="00E254DC"/>
    <w:rsid w:val="00E272E2"/>
    <w:rsid w:val="00E30152"/>
    <w:rsid w:val="00E34A4E"/>
    <w:rsid w:val="00E37A54"/>
    <w:rsid w:val="00E45A43"/>
    <w:rsid w:val="00E47146"/>
    <w:rsid w:val="00E47A4A"/>
    <w:rsid w:val="00E516CC"/>
    <w:rsid w:val="00E53EAF"/>
    <w:rsid w:val="00E61956"/>
    <w:rsid w:val="00E63C4C"/>
    <w:rsid w:val="00E664CA"/>
    <w:rsid w:val="00E765CE"/>
    <w:rsid w:val="00E77802"/>
    <w:rsid w:val="00E83401"/>
    <w:rsid w:val="00E853CB"/>
    <w:rsid w:val="00E86CF8"/>
    <w:rsid w:val="00E93DA9"/>
    <w:rsid w:val="00E93F65"/>
    <w:rsid w:val="00E96E43"/>
    <w:rsid w:val="00E97FD3"/>
    <w:rsid w:val="00EA2823"/>
    <w:rsid w:val="00EA4AD0"/>
    <w:rsid w:val="00EA5702"/>
    <w:rsid w:val="00EA60FB"/>
    <w:rsid w:val="00EB0A3D"/>
    <w:rsid w:val="00EB3CE5"/>
    <w:rsid w:val="00EC2A43"/>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0D77"/>
    <w:rsid w:val="00F1187D"/>
    <w:rsid w:val="00F1705C"/>
    <w:rsid w:val="00F17D7B"/>
    <w:rsid w:val="00F17E2E"/>
    <w:rsid w:val="00F2035F"/>
    <w:rsid w:val="00F24918"/>
    <w:rsid w:val="00F24D45"/>
    <w:rsid w:val="00F273AB"/>
    <w:rsid w:val="00F357DC"/>
    <w:rsid w:val="00F36126"/>
    <w:rsid w:val="00F37FA9"/>
    <w:rsid w:val="00F44E79"/>
    <w:rsid w:val="00F45BD8"/>
    <w:rsid w:val="00F51554"/>
    <w:rsid w:val="00F53BE3"/>
    <w:rsid w:val="00F60451"/>
    <w:rsid w:val="00F66E11"/>
    <w:rsid w:val="00F67058"/>
    <w:rsid w:val="00F67951"/>
    <w:rsid w:val="00F74D08"/>
    <w:rsid w:val="00F771CD"/>
    <w:rsid w:val="00F8191E"/>
    <w:rsid w:val="00F826B4"/>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E7BB6"/>
    <w:rsid w:val="00FF08D2"/>
    <w:rsid w:val="03D1E538"/>
    <w:rsid w:val="53DE8BDA"/>
    <w:rsid w:val="7D9AE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46</TotalTime>
  <Pages>11</Pages>
  <Words>3101</Words>
  <Characters>17679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4</cp:revision>
  <cp:lastPrinted>2024-03-19T15:41:00Z</cp:lastPrinted>
  <dcterms:created xsi:type="dcterms:W3CDTF">2026-03-26T07:53:00Z</dcterms:created>
  <dcterms:modified xsi:type="dcterms:W3CDTF">2026-05-06T12:11:00Z</dcterms:modified>
</cp:coreProperties>
</file>